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7CB7E" w14:textId="524158D1" w:rsidR="0081060A" w:rsidRPr="001968D4" w:rsidRDefault="0081060A" w:rsidP="004017B1">
      <w:pPr>
        <w:jc w:val="both"/>
        <w:rPr>
          <w:b/>
          <w:bCs/>
          <w:color w:val="000000" w:themeColor="text1"/>
          <w:sz w:val="28"/>
          <w:szCs w:val="28"/>
        </w:rPr>
      </w:pPr>
      <w:r w:rsidRPr="001968D4">
        <w:rPr>
          <w:b/>
          <w:bCs/>
          <w:color w:val="000000" w:themeColor="text1"/>
          <w:sz w:val="28"/>
          <w:szCs w:val="28"/>
        </w:rPr>
        <w:t>Avoin sopimusjärjestely</w:t>
      </w:r>
    </w:p>
    <w:p w14:paraId="093C725B" w14:textId="77777777" w:rsidR="00AA4C1D" w:rsidRDefault="0081060A" w:rsidP="004017B1">
      <w:pPr>
        <w:jc w:val="both"/>
        <w:rPr>
          <w:b/>
          <w:bCs/>
          <w:color w:val="000000" w:themeColor="text1"/>
        </w:rPr>
      </w:pPr>
      <w:r w:rsidRPr="001968D4">
        <w:rPr>
          <w:b/>
          <w:bCs/>
          <w:color w:val="000000" w:themeColor="text1"/>
          <w:sz w:val="28"/>
          <w:szCs w:val="28"/>
        </w:rPr>
        <w:t xml:space="preserve">Liite </w:t>
      </w:r>
      <w:r w:rsidR="002B4DAB" w:rsidRPr="001968D4">
        <w:rPr>
          <w:b/>
          <w:bCs/>
          <w:color w:val="000000" w:themeColor="text1"/>
          <w:sz w:val="28"/>
          <w:szCs w:val="28"/>
        </w:rPr>
        <w:t xml:space="preserve">3 </w:t>
      </w:r>
      <w:r w:rsidR="00AF1421" w:rsidRPr="001968D4">
        <w:rPr>
          <w:b/>
          <w:bCs/>
          <w:color w:val="000000" w:themeColor="text1"/>
          <w:sz w:val="28"/>
          <w:szCs w:val="28"/>
        </w:rPr>
        <w:t>Asiakaskohtai</w:t>
      </w:r>
      <w:r w:rsidR="00227B88" w:rsidRPr="001968D4">
        <w:rPr>
          <w:b/>
          <w:bCs/>
          <w:color w:val="000000" w:themeColor="text1"/>
          <w:sz w:val="28"/>
          <w:szCs w:val="28"/>
        </w:rPr>
        <w:t>s</w:t>
      </w:r>
      <w:r w:rsidR="00AF1421" w:rsidRPr="001968D4">
        <w:rPr>
          <w:b/>
          <w:bCs/>
          <w:color w:val="000000" w:themeColor="text1"/>
          <w:sz w:val="28"/>
          <w:szCs w:val="28"/>
        </w:rPr>
        <w:t>en p</w:t>
      </w:r>
      <w:r w:rsidR="00CE380B" w:rsidRPr="001968D4">
        <w:rPr>
          <w:b/>
          <w:bCs/>
          <w:color w:val="000000" w:themeColor="text1"/>
          <w:sz w:val="28"/>
          <w:szCs w:val="28"/>
        </w:rPr>
        <w:t>alvelusopimu</w:t>
      </w:r>
      <w:r w:rsidR="00227B88" w:rsidRPr="001968D4">
        <w:rPr>
          <w:b/>
          <w:bCs/>
          <w:color w:val="000000" w:themeColor="text1"/>
          <w:sz w:val="28"/>
          <w:szCs w:val="28"/>
        </w:rPr>
        <w:t>ksen malli</w:t>
      </w:r>
      <w:r w:rsidR="00CE380B" w:rsidRPr="00C35AD0">
        <w:rPr>
          <w:b/>
          <w:bCs/>
          <w:color w:val="000000" w:themeColor="text1"/>
        </w:rPr>
        <w:tab/>
      </w:r>
    </w:p>
    <w:p w14:paraId="49B48959" w14:textId="77777777" w:rsidR="00AA4C1D" w:rsidRDefault="00AA4C1D" w:rsidP="004017B1">
      <w:pPr>
        <w:jc w:val="both"/>
        <w:rPr>
          <w:b/>
          <w:bCs/>
          <w:color w:val="000000" w:themeColor="text1"/>
        </w:rPr>
      </w:pPr>
    </w:p>
    <w:p w14:paraId="09B7CF2A" w14:textId="16095559" w:rsidR="00CE380B" w:rsidRPr="00C35AD0" w:rsidRDefault="00AA4C1D" w:rsidP="004017B1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(versio 25.5.2021)</w:t>
      </w:r>
      <w:r w:rsidR="00CE380B" w:rsidRPr="00C35AD0">
        <w:rPr>
          <w:b/>
          <w:bCs/>
          <w:color w:val="000000" w:themeColor="text1"/>
        </w:rPr>
        <w:tab/>
      </w:r>
    </w:p>
    <w:p w14:paraId="706619DC" w14:textId="7A93A26E" w:rsidR="00CE380B" w:rsidRPr="00C35AD0" w:rsidRDefault="00CE380B" w:rsidP="004017B1">
      <w:pPr>
        <w:jc w:val="both"/>
        <w:rPr>
          <w:color w:val="000000" w:themeColor="text1"/>
        </w:rPr>
      </w:pPr>
    </w:p>
    <w:p w14:paraId="0CCB5F62" w14:textId="7116EB2B" w:rsidR="00CE380B" w:rsidRPr="00C35AD0" w:rsidRDefault="00CE380B" w:rsidP="004017B1">
      <w:pPr>
        <w:jc w:val="both"/>
        <w:rPr>
          <w:color w:val="000000" w:themeColor="text1"/>
        </w:rPr>
      </w:pPr>
    </w:p>
    <w:p w14:paraId="1748D625" w14:textId="604C174A" w:rsidR="00CE380B" w:rsidRPr="00C35AD0" w:rsidRDefault="00CE380B" w:rsidP="004017B1">
      <w:pPr>
        <w:jc w:val="both"/>
        <w:rPr>
          <w:color w:val="000000" w:themeColor="text1"/>
        </w:rPr>
      </w:pPr>
    </w:p>
    <w:p w14:paraId="62266785" w14:textId="765E39E5" w:rsidR="00CE380B" w:rsidRPr="00C35AD0" w:rsidRDefault="00CE380B" w:rsidP="004017B1">
      <w:pPr>
        <w:jc w:val="both"/>
        <w:rPr>
          <w:color w:val="000000" w:themeColor="text1"/>
        </w:rPr>
      </w:pPr>
    </w:p>
    <w:p w14:paraId="17E00B91" w14:textId="09287972" w:rsidR="00CE380B" w:rsidRPr="00C35AD0" w:rsidRDefault="00CE380B" w:rsidP="004017B1">
      <w:pPr>
        <w:jc w:val="both"/>
        <w:rPr>
          <w:color w:val="000000" w:themeColor="text1"/>
        </w:rPr>
      </w:pPr>
    </w:p>
    <w:p w14:paraId="70C7ADA1" w14:textId="375CE191" w:rsidR="00CE380B" w:rsidRPr="00C35AD0" w:rsidRDefault="00CE380B" w:rsidP="004017B1">
      <w:pPr>
        <w:jc w:val="both"/>
        <w:rPr>
          <w:color w:val="000000" w:themeColor="text1"/>
        </w:rPr>
      </w:pPr>
    </w:p>
    <w:p w14:paraId="014636B2" w14:textId="7DACF4EC" w:rsidR="00CE380B" w:rsidRPr="00C35AD0" w:rsidRDefault="00CE380B" w:rsidP="004017B1">
      <w:pPr>
        <w:jc w:val="both"/>
        <w:rPr>
          <w:color w:val="000000" w:themeColor="text1"/>
        </w:rPr>
      </w:pPr>
    </w:p>
    <w:p w14:paraId="6F3CECA8" w14:textId="0F4FD634" w:rsidR="00CE380B" w:rsidRPr="00C35AD0" w:rsidRDefault="00CE380B" w:rsidP="004017B1">
      <w:pPr>
        <w:jc w:val="both"/>
        <w:rPr>
          <w:color w:val="000000" w:themeColor="text1"/>
        </w:rPr>
      </w:pPr>
    </w:p>
    <w:p w14:paraId="04D95565" w14:textId="20ADC8A1" w:rsidR="00CE380B" w:rsidRPr="00C35AD0" w:rsidRDefault="00CE380B" w:rsidP="004017B1">
      <w:pPr>
        <w:jc w:val="both"/>
        <w:rPr>
          <w:color w:val="000000" w:themeColor="text1"/>
        </w:rPr>
      </w:pPr>
    </w:p>
    <w:p w14:paraId="45F68029" w14:textId="1C9F7D2A" w:rsidR="00CE380B" w:rsidRPr="00C35AD0" w:rsidRDefault="00CE380B" w:rsidP="004017B1">
      <w:pPr>
        <w:jc w:val="both"/>
        <w:rPr>
          <w:color w:val="000000" w:themeColor="text1"/>
        </w:rPr>
      </w:pPr>
    </w:p>
    <w:p w14:paraId="2D9166B0" w14:textId="3E1D2AC8" w:rsidR="00CE380B" w:rsidRPr="00C35AD0" w:rsidRDefault="00CE380B" w:rsidP="004017B1">
      <w:pPr>
        <w:jc w:val="both"/>
        <w:rPr>
          <w:color w:val="000000" w:themeColor="text1"/>
        </w:rPr>
      </w:pPr>
    </w:p>
    <w:p w14:paraId="7FFF0103" w14:textId="74D6BF6E" w:rsidR="00CE380B" w:rsidRPr="00C35AD0" w:rsidRDefault="00CE380B" w:rsidP="004017B1">
      <w:pPr>
        <w:jc w:val="both"/>
        <w:rPr>
          <w:color w:val="000000" w:themeColor="text1"/>
        </w:rPr>
      </w:pPr>
    </w:p>
    <w:p w14:paraId="6D7ADC2A" w14:textId="1D5D252E" w:rsidR="00CE380B" w:rsidRPr="00C35AD0" w:rsidRDefault="00CE380B" w:rsidP="004017B1">
      <w:pPr>
        <w:jc w:val="both"/>
        <w:rPr>
          <w:color w:val="000000" w:themeColor="text1"/>
        </w:rPr>
      </w:pPr>
    </w:p>
    <w:p w14:paraId="19681B2C" w14:textId="49E72912" w:rsidR="00CE380B" w:rsidRPr="00C35AD0" w:rsidRDefault="00CE380B" w:rsidP="004017B1">
      <w:pPr>
        <w:jc w:val="both"/>
        <w:rPr>
          <w:color w:val="000000" w:themeColor="text1"/>
        </w:rPr>
      </w:pPr>
    </w:p>
    <w:p w14:paraId="441F7952" w14:textId="067E1A35" w:rsidR="00CE380B" w:rsidRPr="00C35AD0" w:rsidRDefault="00CE380B" w:rsidP="004017B1">
      <w:pPr>
        <w:jc w:val="both"/>
        <w:rPr>
          <w:color w:val="000000" w:themeColor="text1"/>
        </w:rPr>
      </w:pPr>
    </w:p>
    <w:p w14:paraId="2EC00772" w14:textId="17EA6FFE" w:rsidR="00CE380B" w:rsidRPr="00C35AD0" w:rsidRDefault="00CE380B" w:rsidP="004017B1">
      <w:pPr>
        <w:jc w:val="both"/>
        <w:rPr>
          <w:color w:val="000000" w:themeColor="text1"/>
        </w:rPr>
      </w:pPr>
    </w:p>
    <w:p w14:paraId="17D71301" w14:textId="3100DBE4" w:rsidR="00CE380B" w:rsidRPr="00C35AD0" w:rsidRDefault="00CE380B" w:rsidP="004017B1">
      <w:pPr>
        <w:jc w:val="both"/>
        <w:rPr>
          <w:color w:val="000000" w:themeColor="text1"/>
        </w:rPr>
      </w:pPr>
    </w:p>
    <w:p w14:paraId="09007B18" w14:textId="727F0336" w:rsidR="00CE380B" w:rsidRPr="00C35AD0" w:rsidRDefault="00CE380B" w:rsidP="004017B1">
      <w:pPr>
        <w:jc w:val="both"/>
        <w:rPr>
          <w:color w:val="000000" w:themeColor="text1"/>
        </w:rPr>
      </w:pPr>
    </w:p>
    <w:p w14:paraId="0DAB1100" w14:textId="76B7F381" w:rsidR="00CE380B" w:rsidRPr="00C35AD0" w:rsidRDefault="00CE380B" w:rsidP="004017B1">
      <w:pPr>
        <w:jc w:val="both"/>
        <w:rPr>
          <w:color w:val="000000" w:themeColor="text1"/>
        </w:rPr>
      </w:pPr>
    </w:p>
    <w:p w14:paraId="0A059926" w14:textId="13D0EEE5" w:rsidR="00CE380B" w:rsidRPr="00C35AD0" w:rsidRDefault="00CE380B" w:rsidP="004017B1">
      <w:pPr>
        <w:jc w:val="both"/>
        <w:rPr>
          <w:color w:val="000000" w:themeColor="text1"/>
        </w:rPr>
      </w:pPr>
    </w:p>
    <w:p w14:paraId="5169817C" w14:textId="57995806" w:rsidR="00CE380B" w:rsidRPr="00C35AD0" w:rsidRDefault="00CE380B" w:rsidP="004017B1">
      <w:pPr>
        <w:jc w:val="both"/>
        <w:rPr>
          <w:color w:val="000000" w:themeColor="text1"/>
        </w:rPr>
      </w:pPr>
    </w:p>
    <w:p w14:paraId="30D2C030" w14:textId="2023BB65" w:rsidR="00CE380B" w:rsidRPr="00C35AD0" w:rsidRDefault="00CE380B" w:rsidP="004017B1">
      <w:pPr>
        <w:jc w:val="both"/>
        <w:rPr>
          <w:color w:val="000000" w:themeColor="text1"/>
        </w:rPr>
      </w:pPr>
    </w:p>
    <w:p w14:paraId="15D8CFE3" w14:textId="39ABE1CD" w:rsidR="00CE380B" w:rsidRPr="00C35AD0" w:rsidRDefault="00CE380B" w:rsidP="004017B1">
      <w:pPr>
        <w:jc w:val="both"/>
        <w:rPr>
          <w:color w:val="000000" w:themeColor="text1"/>
        </w:rPr>
      </w:pPr>
    </w:p>
    <w:p w14:paraId="12024101" w14:textId="77777777" w:rsidR="00CE380B" w:rsidRPr="00C35AD0" w:rsidRDefault="00CE380B" w:rsidP="004017B1">
      <w:pPr>
        <w:jc w:val="both"/>
        <w:rPr>
          <w:color w:val="000000" w:themeColor="text1"/>
        </w:rPr>
      </w:pPr>
    </w:p>
    <w:p w14:paraId="30A4C1F1" w14:textId="77777777" w:rsidR="00612B1F" w:rsidRPr="00C35AD0" w:rsidRDefault="00612B1F" w:rsidP="004017B1">
      <w:pPr>
        <w:jc w:val="both"/>
        <w:rPr>
          <w:color w:val="000000" w:themeColor="text1"/>
        </w:rPr>
        <w:sectPr w:rsidR="00612B1F" w:rsidRPr="00C35AD0">
          <w:head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sdt>
      <w:sdtPr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id w:val="-162962631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91A4660" w14:textId="1D57E167" w:rsidR="00612B1F" w:rsidRPr="00C35AD0" w:rsidRDefault="00612B1F" w:rsidP="004017B1">
          <w:pPr>
            <w:pStyle w:val="Sisllysluettelonotsikko"/>
            <w:jc w:val="both"/>
            <w:rPr>
              <w:color w:val="000000" w:themeColor="text1"/>
            </w:rPr>
          </w:pPr>
          <w:r w:rsidRPr="00C35AD0">
            <w:rPr>
              <w:color w:val="000000" w:themeColor="text1"/>
            </w:rPr>
            <w:t>Sisällys</w:t>
          </w:r>
        </w:p>
        <w:p w14:paraId="14B32DF6" w14:textId="49C001D0" w:rsidR="00D648D9" w:rsidRDefault="00612B1F">
          <w:pPr>
            <w:pStyle w:val="Sisluet3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fi-FI"/>
            </w:rPr>
          </w:pPr>
          <w:r w:rsidRPr="00C35AD0">
            <w:rPr>
              <w:color w:val="000000" w:themeColor="text1"/>
            </w:rPr>
            <w:fldChar w:fldCharType="begin"/>
          </w:r>
          <w:r w:rsidRPr="00C35AD0">
            <w:rPr>
              <w:color w:val="000000" w:themeColor="text1"/>
            </w:rPr>
            <w:instrText xml:space="preserve"> TOC \o "1-3" \h \z \u </w:instrText>
          </w:r>
          <w:r w:rsidRPr="00C35AD0">
            <w:rPr>
              <w:color w:val="000000" w:themeColor="text1"/>
            </w:rPr>
            <w:fldChar w:fldCharType="separate"/>
          </w:r>
          <w:hyperlink w:anchor="_Toc72427793" w:history="1">
            <w:r w:rsidR="00D648D9" w:rsidRPr="00E652E1">
              <w:rPr>
                <w:rStyle w:val="Hyperlinkki"/>
                <w:rFonts w:cstheme="majorHAnsi"/>
                <w:noProof/>
              </w:rPr>
              <w:t>1.</w:t>
            </w:r>
            <w:r w:rsidR="00D648D9">
              <w:rPr>
                <w:rFonts w:eastAsiaTheme="minorEastAsia"/>
                <w:noProof/>
                <w:lang w:eastAsia="fi-FI"/>
              </w:rPr>
              <w:tab/>
            </w:r>
            <w:r w:rsidR="00D648D9" w:rsidRPr="00E652E1">
              <w:rPr>
                <w:rStyle w:val="Hyperlinkki"/>
                <w:noProof/>
              </w:rPr>
              <w:t>Osapuolet</w:t>
            </w:r>
            <w:r w:rsidR="00D648D9">
              <w:rPr>
                <w:noProof/>
                <w:webHidden/>
              </w:rPr>
              <w:tab/>
            </w:r>
            <w:r w:rsidR="00D648D9">
              <w:rPr>
                <w:noProof/>
                <w:webHidden/>
              </w:rPr>
              <w:fldChar w:fldCharType="begin"/>
            </w:r>
            <w:r w:rsidR="00D648D9">
              <w:rPr>
                <w:noProof/>
                <w:webHidden/>
              </w:rPr>
              <w:instrText xml:space="preserve"> PAGEREF _Toc72427793 \h </w:instrText>
            </w:r>
            <w:r w:rsidR="00D648D9">
              <w:rPr>
                <w:noProof/>
                <w:webHidden/>
              </w:rPr>
            </w:r>
            <w:r w:rsidR="00D648D9">
              <w:rPr>
                <w:noProof/>
                <w:webHidden/>
              </w:rPr>
              <w:fldChar w:fldCharType="separate"/>
            </w:r>
            <w:r w:rsidR="00D648D9">
              <w:rPr>
                <w:noProof/>
                <w:webHidden/>
              </w:rPr>
              <w:t>3</w:t>
            </w:r>
            <w:r w:rsidR="00D648D9">
              <w:rPr>
                <w:noProof/>
                <w:webHidden/>
              </w:rPr>
              <w:fldChar w:fldCharType="end"/>
            </w:r>
          </w:hyperlink>
        </w:p>
        <w:p w14:paraId="38F6F755" w14:textId="181232B3" w:rsidR="00D648D9" w:rsidRDefault="00AA4C1D">
          <w:pPr>
            <w:pStyle w:val="Sisluet3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fi-FI"/>
            </w:rPr>
          </w:pPr>
          <w:hyperlink w:anchor="_Toc72427794" w:history="1">
            <w:r w:rsidR="00D648D9" w:rsidRPr="00E652E1">
              <w:rPr>
                <w:rStyle w:val="Hyperlinkki"/>
                <w:rFonts w:cstheme="majorHAnsi"/>
                <w:noProof/>
              </w:rPr>
              <w:t>2.</w:t>
            </w:r>
            <w:r w:rsidR="00D648D9">
              <w:rPr>
                <w:rFonts w:eastAsiaTheme="minorEastAsia"/>
                <w:noProof/>
                <w:lang w:eastAsia="fi-FI"/>
              </w:rPr>
              <w:tab/>
            </w:r>
            <w:r w:rsidR="00D648D9" w:rsidRPr="00E652E1">
              <w:rPr>
                <w:rStyle w:val="Hyperlinkki"/>
                <w:noProof/>
              </w:rPr>
              <w:t>Määritelmät</w:t>
            </w:r>
            <w:r w:rsidR="00D648D9">
              <w:rPr>
                <w:noProof/>
                <w:webHidden/>
              </w:rPr>
              <w:tab/>
            </w:r>
            <w:r w:rsidR="00D648D9">
              <w:rPr>
                <w:noProof/>
                <w:webHidden/>
              </w:rPr>
              <w:fldChar w:fldCharType="begin"/>
            </w:r>
            <w:r w:rsidR="00D648D9">
              <w:rPr>
                <w:noProof/>
                <w:webHidden/>
              </w:rPr>
              <w:instrText xml:space="preserve"> PAGEREF _Toc72427794 \h </w:instrText>
            </w:r>
            <w:r w:rsidR="00D648D9">
              <w:rPr>
                <w:noProof/>
                <w:webHidden/>
              </w:rPr>
            </w:r>
            <w:r w:rsidR="00D648D9">
              <w:rPr>
                <w:noProof/>
                <w:webHidden/>
              </w:rPr>
              <w:fldChar w:fldCharType="separate"/>
            </w:r>
            <w:r w:rsidR="00D648D9">
              <w:rPr>
                <w:noProof/>
                <w:webHidden/>
              </w:rPr>
              <w:t>3</w:t>
            </w:r>
            <w:r w:rsidR="00D648D9">
              <w:rPr>
                <w:noProof/>
                <w:webHidden/>
              </w:rPr>
              <w:fldChar w:fldCharType="end"/>
            </w:r>
          </w:hyperlink>
        </w:p>
        <w:p w14:paraId="757B3DDC" w14:textId="1161757E" w:rsidR="00D648D9" w:rsidRDefault="00AA4C1D">
          <w:pPr>
            <w:pStyle w:val="Sisluet3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fi-FI"/>
            </w:rPr>
          </w:pPr>
          <w:hyperlink w:anchor="_Toc72427795" w:history="1">
            <w:r w:rsidR="00D648D9" w:rsidRPr="00E652E1">
              <w:rPr>
                <w:rStyle w:val="Hyperlinkki"/>
                <w:rFonts w:cstheme="majorHAnsi"/>
                <w:noProof/>
              </w:rPr>
              <w:t>3.</w:t>
            </w:r>
            <w:r w:rsidR="00D648D9">
              <w:rPr>
                <w:rFonts w:eastAsiaTheme="minorEastAsia"/>
                <w:noProof/>
                <w:lang w:eastAsia="fi-FI"/>
              </w:rPr>
              <w:tab/>
            </w:r>
            <w:r w:rsidR="00D648D9" w:rsidRPr="00E652E1">
              <w:rPr>
                <w:rStyle w:val="Hyperlinkki"/>
                <w:noProof/>
              </w:rPr>
              <w:t>Tarkoitus ja tausta</w:t>
            </w:r>
            <w:r w:rsidR="00D648D9">
              <w:rPr>
                <w:noProof/>
                <w:webHidden/>
              </w:rPr>
              <w:tab/>
            </w:r>
            <w:r w:rsidR="00D648D9">
              <w:rPr>
                <w:noProof/>
                <w:webHidden/>
              </w:rPr>
              <w:fldChar w:fldCharType="begin"/>
            </w:r>
            <w:r w:rsidR="00D648D9">
              <w:rPr>
                <w:noProof/>
                <w:webHidden/>
              </w:rPr>
              <w:instrText xml:space="preserve"> PAGEREF _Toc72427795 \h </w:instrText>
            </w:r>
            <w:r w:rsidR="00D648D9">
              <w:rPr>
                <w:noProof/>
                <w:webHidden/>
              </w:rPr>
            </w:r>
            <w:r w:rsidR="00D648D9">
              <w:rPr>
                <w:noProof/>
                <w:webHidden/>
              </w:rPr>
              <w:fldChar w:fldCharType="separate"/>
            </w:r>
            <w:r w:rsidR="00D648D9">
              <w:rPr>
                <w:noProof/>
                <w:webHidden/>
              </w:rPr>
              <w:t>3</w:t>
            </w:r>
            <w:r w:rsidR="00D648D9">
              <w:rPr>
                <w:noProof/>
                <w:webHidden/>
              </w:rPr>
              <w:fldChar w:fldCharType="end"/>
            </w:r>
          </w:hyperlink>
        </w:p>
        <w:p w14:paraId="140113CA" w14:textId="35A7A6A1" w:rsidR="00D648D9" w:rsidRDefault="00AA4C1D">
          <w:pPr>
            <w:pStyle w:val="Sisluet3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fi-FI"/>
            </w:rPr>
          </w:pPr>
          <w:hyperlink w:anchor="_Toc72427796" w:history="1">
            <w:r w:rsidR="00D648D9" w:rsidRPr="00E652E1">
              <w:rPr>
                <w:rStyle w:val="Hyperlinkki"/>
                <w:rFonts w:cstheme="majorHAnsi"/>
                <w:noProof/>
              </w:rPr>
              <w:t>4.</w:t>
            </w:r>
            <w:r w:rsidR="00D648D9">
              <w:rPr>
                <w:rFonts w:eastAsiaTheme="minorEastAsia"/>
                <w:noProof/>
                <w:lang w:eastAsia="fi-FI"/>
              </w:rPr>
              <w:tab/>
            </w:r>
            <w:r w:rsidR="00D648D9" w:rsidRPr="00E652E1">
              <w:rPr>
                <w:rStyle w:val="Hyperlinkki"/>
                <w:noProof/>
              </w:rPr>
              <w:t>Asiakas</w:t>
            </w:r>
            <w:r w:rsidR="00D648D9">
              <w:rPr>
                <w:noProof/>
                <w:webHidden/>
              </w:rPr>
              <w:tab/>
            </w:r>
            <w:r w:rsidR="00D648D9">
              <w:rPr>
                <w:noProof/>
                <w:webHidden/>
              </w:rPr>
              <w:fldChar w:fldCharType="begin"/>
            </w:r>
            <w:r w:rsidR="00D648D9">
              <w:rPr>
                <w:noProof/>
                <w:webHidden/>
              </w:rPr>
              <w:instrText xml:space="preserve"> PAGEREF _Toc72427796 \h </w:instrText>
            </w:r>
            <w:r w:rsidR="00D648D9">
              <w:rPr>
                <w:noProof/>
                <w:webHidden/>
              </w:rPr>
            </w:r>
            <w:r w:rsidR="00D648D9">
              <w:rPr>
                <w:noProof/>
                <w:webHidden/>
              </w:rPr>
              <w:fldChar w:fldCharType="separate"/>
            </w:r>
            <w:r w:rsidR="00D648D9">
              <w:rPr>
                <w:noProof/>
                <w:webHidden/>
              </w:rPr>
              <w:t>4</w:t>
            </w:r>
            <w:r w:rsidR="00D648D9">
              <w:rPr>
                <w:noProof/>
                <w:webHidden/>
              </w:rPr>
              <w:fldChar w:fldCharType="end"/>
            </w:r>
          </w:hyperlink>
        </w:p>
        <w:p w14:paraId="0860F165" w14:textId="0904842C" w:rsidR="00D648D9" w:rsidRDefault="00AA4C1D">
          <w:pPr>
            <w:pStyle w:val="Sisluet3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fi-FI"/>
            </w:rPr>
          </w:pPr>
          <w:hyperlink w:anchor="_Toc72427797" w:history="1">
            <w:r w:rsidR="00D648D9" w:rsidRPr="00E652E1">
              <w:rPr>
                <w:rStyle w:val="Hyperlinkki"/>
                <w:rFonts w:cstheme="majorHAnsi"/>
                <w:noProof/>
              </w:rPr>
              <w:t>5.</w:t>
            </w:r>
            <w:r w:rsidR="00D648D9">
              <w:rPr>
                <w:rFonts w:eastAsiaTheme="minorEastAsia"/>
                <w:noProof/>
                <w:lang w:eastAsia="fi-FI"/>
              </w:rPr>
              <w:tab/>
            </w:r>
            <w:r w:rsidR="00D648D9" w:rsidRPr="00E652E1">
              <w:rPr>
                <w:rStyle w:val="Hyperlinkki"/>
                <w:noProof/>
              </w:rPr>
              <w:t>Hinnoittelu ja hinnanmuutokset</w:t>
            </w:r>
            <w:r w:rsidR="00D648D9">
              <w:rPr>
                <w:noProof/>
                <w:webHidden/>
              </w:rPr>
              <w:tab/>
            </w:r>
            <w:r w:rsidR="00D648D9">
              <w:rPr>
                <w:noProof/>
                <w:webHidden/>
              </w:rPr>
              <w:fldChar w:fldCharType="begin"/>
            </w:r>
            <w:r w:rsidR="00D648D9">
              <w:rPr>
                <w:noProof/>
                <w:webHidden/>
              </w:rPr>
              <w:instrText xml:space="preserve"> PAGEREF _Toc72427797 \h </w:instrText>
            </w:r>
            <w:r w:rsidR="00D648D9">
              <w:rPr>
                <w:noProof/>
                <w:webHidden/>
              </w:rPr>
            </w:r>
            <w:r w:rsidR="00D648D9">
              <w:rPr>
                <w:noProof/>
                <w:webHidden/>
              </w:rPr>
              <w:fldChar w:fldCharType="separate"/>
            </w:r>
            <w:r w:rsidR="00D648D9">
              <w:rPr>
                <w:noProof/>
                <w:webHidden/>
              </w:rPr>
              <w:t>4</w:t>
            </w:r>
            <w:r w:rsidR="00D648D9">
              <w:rPr>
                <w:noProof/>
                <w:webHidden/>
              </w:rPr>
              <w:fldChar w:fldCharType="end"/>
            </w:r>
          </w:hyperlink>
        </w:p>
        <w:p w14:paraId="0A196E56" w14:textId="58C4D021" w:rsidR="00D648D9" w:rsidRDefault="00AA4C1D">
          <w:pPr>
            <w:pStyle w:val="Sisluet3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fi-FI"/>
            </w:rPr>
          </w:pPr>
          <w:hyperlink w:anchor="_Toc72427798" w:history="1">
            <w:r w:rsidR="00D648D9" w:rsidRPr="00E652E1">
              <w:rPr>
                <w:rStyle w:val="Hyperlinkki"/>
                <w:rFonts w:cstheme="majorHAnsi"/>
                <w:noProof/>
              </w:rPr>
              <w:t>6.</w:t>
            </w:r>
            <w:r w:rsidR="00D648D9">
              <w:rPr>
                <w:rFonts w:eastAsiaTheme="minorEastAsia"/>
                <w:noProof/>
                <w:lang w:eastAsia="fi-FI"/>
              </w:rPr>
              <w:tab/>
            </w:r>
            <w:r w:rsidR="00D648D9" w:rsidRPr="00E652E1">
              <w:rPr>
                <w:rStyle w:val="Hyperlinkki"/>
                <w:noProof/>
              </w:rPr>
              <w:t>Asiakaslaskutus ja maksuehto</w:t>
            </w:r>
            <w:r w:rsidR="00D648D9">
              <w:rPr>
                <w:noProof/>
                <w:webHidden/>
              </w:rPr>
              <w:tab/>
            </w:r>
            <w:r w:rsidR="00D648D9">
              <w:rPr>
                <w:noProof/>
                <w:webHidden/>
              </w:rPr>
              <w:fldChar w:fldCharType="begin"/>
            </w:r>
            <w:r w:rsidR="00D648D9">
              <w:rPr>
                <w:noProof/>
                <w:webHidden/>
              </w:rPr>
              <w:instrText xml:space="preserve"> PAGEREF _Toc72427798 \h </w:instrText>
            </w:r>
            <w:r w:rsidR="00D648D9">
              <w:rPr>
                <w:noProof/>
                <w:webHidden/>
              </w:rPr>
            </w:r>
            <w:r w:rsidR="00D648D9">
              <w:rPr>
                <w:noProof/>
                <w:webHidden/>
              </w:rPr>
              <w:fldChar w:fldCharType="separate"/>
            </w:r>
            <w:r w:rsidR="00D648D9">
              <w:rPr>
                <w:noProof/>
                <w:webHidden/>
              </w:rPr>
              <w:t>4</w:t>
            </w:r>
            <w:r w:rsidR="00D648D9">
              <w:rPr>
                <w:noProof/>
                <w:webHidden/>
              </w:rPr>
              <w:fldChar w:fldCharType="end"/>
            </w:r>
          </w:hyperlink>
        </w:p>
        <w:p w14:paraId="0CAA8707" w14:textId="5D66C3A1" w:rsidR="00D648D9" w:rsidRDefault="00AA4C1D">
          <w:pPr>
            <w:pStyle w:val="Sisluet3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fi-FI"/>
            </w:rPr>
          </w:pPr>
          <w:hyperlink w:anchor="_Toc72427799" w:history="1">
            <w:r w:rsidR="00D648D9" w:rsidRPr="00E652E1">
              <w:rPr>
                <w:rStyle w:val="Hyperlinkki"/>
                <w:rFonts w:cstheme="majorHAnsi"/>
                <w:noProof/>
              </w:rPr>
              <w:t>7.</w:t>
            </w:r>
            <w:r w:rsidR="00D648D9">
              <w:rPr>
                <w:rFonts w:eastAsiaTheme="minorEastAsia"/>
                <w:noProof/>
                <w:lang w:eastAsia="fi-FI"/>
              </w:rPr>
              <w:tab/>
            </w:r>
            <w:r w:rsidR="00D648D9" w:rsidRPr="00E652E1">
              <w:rPr>
                <w:rStyle w:val="Hyperlinkki"/>
                <w:noProof/>
              </w:rPr>
              <w:t>Palveluntuottajan valinnan perustelut</w:t>
            </w:r>
            <w:r w:rsidR="00D648D9">
              <w:rPr>
                <w:noProof/>
                <w:webHidden/>
              </w:rPr>
              <w:tab/>
            </w:r>
            <w:r w:rsidR="00D648D9">
              <w:rPr>
                <w:noProof/>
                <w:webHidden/>
              </w:rPr>
              <w:fldChar w:fldCharType="begin"/>
            </w:r>
            <w:r w:rsidR="00D648D9">
              <w:rPr>
                <w:noProof/>
                <w:webHidden/>
              </w:rPr>
              <w:instrText xml:space="preserve"> PAGEREF _Toc72427799 \h </w:instrText>
            </w:r>
            <w:r w:rsidR="00D648D9">
              <w:rPr>
                <w:noProof/>
                <w:webHidden/>
              </w:rPr>
            </w:r>
            <w:r w:rsidR="00D648D9">
              <w:rPr>
                <w:noProof/>
                <w:webHidden/>
              </w:rPr>
              <w:fldChar w:fldCharType="separate"/>
            </w:r>
            <w:r w:rsidR="00D648D9">
              <w:rPr>
                <w:noProof/>
                <w:webHidden/>
              </w:rPr>
              <w:t>4</w:t>
            </w:r>
            <w:r w:rsidR="00D648D9">
              <w:rPr>
                <w:noProof/>
                <w:webHidden/>
              </w:rPr>
              <w:fldChar w:fldCharType="end"/>
            </w:r>
          </w:hyperlink>
        </w:p>
        <w:p w14:paraId="050ACA59" w14:textId="62B53699" w:rsidR="00D648D9" w:rsidRDefault="00AA4C1D">
          <w:pPr>
            <w:pStyle w:val="Sisluet3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fi-FI"/>
            </w:rPr>
          </w:pPr>
          <w:hyperlink w:anchor="_Toc72427800" w:history="1">
            <w:r w:rsidR="00D648D9" w:rsidRPr="00E652E1">
              <w:rPr>
                <w:rStyle w:val="Hyperlinkki"/>
                <w:rFonts w:cstheme="majorHAnsi"/>
                <w:noProof/>
              </w:rPr>
              <w:t>8.</w:t>
            </w:r>
            <w:r w:rsidR="00D648D9">
              <w:rPr>
                <w:rFonts w:eastAsiaTheme="minorEastAsia"/>
                <w:noProof/>
                <w:lang w:eastAsia="fi-FI"/>
              </w:rPr>
              <w:tab/>
            </w:r>
            <w:r w:rsidR="00D648D9" w:rsidRPr="00E652E1">
              <w:rPr>
                <w:rStyle w:val="Hyperlinkki"/>
                <w:noProof/>
              </w:rPr>
              <w:t>Sopimuskausi</w:t>
            </w:r>
            <w:r w:rsidR="00D648D9">
              <w:rPr>
                <w:noProof/>
                <w:webHidden/>
              </w:rPr>
              <w:tab/>
            </w:r>
            <w:r w:rsidR="00D648D9">
              <w:rPr>
                <w:noProof/>
                <w:webHidden/>
              </w:rPr>
              <w:fldChar w:fldCharType="begin"/>
            </w:r>
            <w:r w:rsidR="00D648D9">
              <w:rPr>
                <w:noProof/>
                <w:webHidden/>
              </w:rPr>
              <w:instrText xml:space="preserve"> PAGEREF _Toc72427800 \h </w:instrText>
            </w:r>
            <w:r w:rsidR="00D648D9">
              <w:rPr>
                <w:noProof/>
                <w:webHidden/>
              </w:rPr>
            </w:r>
            <w:r w:rsidR="00D648D9">
              <w:rPr>
                <w:noProof/>
                <w:webHidden/>
              </w:rPr>
              <w:fldChar w:fldCharType="separate"/>
            </w:r>
            <w:r w:rsidR="00D648D9">
              <w:rPr>
                <w:noProof/>
                <w:webHidden/>
              </w:rPr>
              <w:t>5</w:t>
            </w:r>
            <w:r w:rsidR="00D648D9">
              <w:rPr>
                <w:noProof/>
                <w:webHidden/>
              </w:rPr>
              <w:fldChar w:fldCharType="end"/>
            </w:r>
          </w:hyperlink>
        </w:p>
        <w:p w14:paraId="0A0171A8" w14:textId="6DC20383" w:rsidR="00D648D9" w:rsidRDefault="00AA4C1D">
          <w:pPr>
            <w:pStyle w:val="Sisluet3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fi-FI"/>
            </w:rPr>
          </w:pPr>
          <w:hyperlink w:anchor="_Toc72427801" w:history="1">
            <w:r w:rsidR="00D648D9" w:rsidRPr="00E652E1">
              <w:rPr>
                <w:rStyle w:val="Hyperlinkki"/>
                <w:rFonts w:cstheme="majorHAnsi"/>
                <w:noProof/>
              </w:rPr>
              <w:t>9.</w:t>
            </w:r>
            <w:r w:rsidR="00D648D9">
              <w:rPr>
                <w:rFonts w:eastAsiaTheme="minorEastAsia"/>
                <w:noProof/>
                <w:lang w:eastAsia="fi-FI"/>
              </w:rPr>
              <w:tab/>
            </w:r>
            <w:r w:rsidR="00D648D9" w:rsidRPr="00E652E1">
              <w:rPr>
                <w:rStyle w:val="Hyperlinkki"/>
                <w:noProof/>
              </w:rPr>
              <w:t>Asiakaskohtaiseen palvelusopimukseen sovellettavat ehdot</w:t>
            </w:r>
            <w:r w:rsidR="00D648D9">
              <w:rPr>
                <w:noProof/>
                <w:webHidden/>
              </w:rPr>
              <w:tab/>
            </w:r>
            <w:r w:rsidR="00D648D9">
              <w:rPr>
                <w:noProof/>
                <w:webHidden/>
              </w:rPr>
              <w:fldChar w:fldCharType="begin"/>
            </w:r>
            <w:r w:rsidR="00D648D9">
              <w:rPr>
                <w:noProof/>
                <w:webHidden/>
              </w:rPr>
              <w:instrText xml:space="preserve"> PAGEREF _Toc72427801 \h </w:instrText>
            </w:r>
            <w:r w:rsidR="00D648D9">
              <w:rPr>
                <w:noProof/>
                <w:webHidden/>
              </w:rPr>
            </w:r>
            <w:r w:rsidR="00D648D9">
              <w:rPr>
                <w:noProof/>
                <w:webHidden/>
              </w:rPr>
              <w:fldChar w:fldCharType="separate"/>
            </w:r>
            <w:r w:rsidR="00D648D9">
              <w:rPr>
                <w:noProof/>
                <w:webHidden/>
              </w:rPr>
              <w:t>5</w:t>
            </w:r>
            <w:r w:rsidR="00D648D9">
              <w:rPr>
                <w:noProof/>
                <w:webHidden/>
              </w:rPr>
              <w:fldChar w:fldCharType="end"/>
            </w:r>
          </w:hyperlink>
        </w:p>
        <w:p w14:paraId="7471EBC8" w14:textId="51FF77F2" w:rsidR="00D648D9" w:rsidRDefault="00AA4C1D">
          <w:pPr>
            <w:pStyle w:val="Sisluet3"/>
            <w:tabs>
              <w:tab w:val="left" w:pos="1100"/>
              <w:tab w:val="right" w:leader="dot" w:pos="9016"/>
            </w:tabs>
            <w:rPr>
              <w:rFonts w:eastAsiaTheme="minorEastAsia"/>
              <w:noProof/>
              <w:lang w:eastAsia="fi-FI"/>
            </w:rPr>
          </w:pPr>
          <w:hyperlink w:anchor="_Toc72427802" w:history="1">
            <w:r w:rsidR="00D648D9" w:rsidRPr="00E652E1">
              <w:rPr>
                <w:rStyle w:val="Hyperlinkki"/>
                <w:rFonts w:cstheme="majorHAnsi"/>
                <w:noProof/>
              </w:rPr>
              <w:t>10.</w:t>
            </w:r>
            <w:r w:rsidR="00D648D9">
              <w:rPr>
                <w:rFonts w:eastAsiaTheme="minorEastAsia"/>
                <w:noProof/>
                <w:lang w:eastAsia="fi-FI"/>
              </w:rPr>
              <w:tab/>
            </w:r>
            <w:r w:rsidR="00D648D9" w:rsidRPr="00E652E1">
              <w:rPr>
                <w:rStyle w:val="Hyperlinkki"/>
                <w:noProof/>
              </w:rPr>
              <w:t>Sopimuksen siirtäminen</w:t>
            </w:r>
            <w:r w:rsidR="00D648D9">
              <w:rPr>
                <w:noProof/>
                <w:webHidden/>
              </w:rPr>
              <w:tab/>
            </w:r>
            <w:r w:rsidR="00D648D9">
              <w:rPr>
                <w:noProof/>
                <w:webHidden/>
              </w:rPr>
              <w:fldChar w:fldCharType="begin"/>
            </w:r>
            <w:r w:rsidR="00D648D9">
              <w:rPr>
                <w:noProof/>
                <w:webHidden/>
              </w:rPr>
              <w:instrText xml:space="preserve"> PAGEREF _Toc72427802 \h </w:instrText>
            </w:r>
            <w:r w:rsidR="00D648D9">
              <w:rPr>
                <w:noProof/>
                <w:webHidden/>
              </w:rPr>
            </w:r>
            <w:r w:rsidR="00D648D9">
              <w:rPr>
                <w:noProof/>
                <w:webHidden/>
              </w:rPr>
              <w:fldChar w:fldCharType="separate"/>
            </w:r>
            <w:r w:rsidR="00D648D9">
              <w:rPr>
                <w:noProof/>
                <w:webHidden/>
              </w:rPr>
              <w:t>5</w:t>
            </w:r>
            <w:r w:rsidR="00D648D9">
              <w:rPr>
                <w:noProof/>
                <w:webHidden/>
              </w:rPr>
              <w:fldChar w:fldCharType="end"/>
            </w:r>
          </w:hyperlink>
        </w:p>
        <w:p w14:paraId="516F48DF" w14:textId="117BFED2" w:rsidR="00D648D9" w:rsidRDefault="00AA4C1D">
          <w:pPr>
            <w:pStyle w:val="Sisluet3"/>
            <w:tabs>
              <w:tab w:val="left" w:pos="1100"/>
              <w:tab w:val="right" w:leader="dot" w:pos="9016"/>
            </w:tabs>
            <w:rPr>
              <w:rFonts w:eastAsiaTheme="minorEastAsia"/>
              <w:noProof/>
              <w:lang w:eastAsia="fi-FI"/>
            </w:rPr>
          </w:pPr>
          <w:hyperlink w:anchor="_Toc72427803" w:history="1">
            <w:r w:rsidR="00D648D9" w:rsidRPr="00E652E1">
              <w:rPr>
                <w:rStyle w:val="Hyperlinkki"/>
                <w:rFonts w:cstheme="majorHAnsi"/>
                <w:noProof/>
              </w:rPr>
              <w:t>11.</w:t>
            </w:r>
            <w:r w:rsidR="00D648D9">
              <w:rPr>
                <w:rFonts w:eastAsiaTheme="minorEastAsia"/>
                <w:noProof/>
                <w:lang w:eastAsia="fi-FI"/>
              </w:rPr>
              <w:tab/>
            </w:r>
            <w:r w:rsidR="00D648D9" w:rsidRPr="00E652E1">
              <w:rPr>
                <w:rStyle w:val="Hyperlinkki"/>
                <w:noProof/>
              </w:rPr>
              <w:t>Sopimuksen irtisanominen</w:t>
            </w:r>
            <w:r w:rsidR="00D648D9">
              <w:rPr>
                <w:noProof/>
                <w:webHidden/>
              </w:rPr>
              <w:tab/>
            </w:r>
            <w:r w:rsidR="00D648D9">
              <w:rPr>
                <w:noProof/>
                <w:webHidden/>
              </w:rPr>
              <w:fldChar w:fldCharType="begin"/>
            </w:r>
            <w:r w:rsidR="00D648D9">
              <w:rPr>
                <w:noProof/>
                <w:webHidden/>
              </w:rPr>
              <w:instrText xml:space="preserve"> PAGEREF _Toc72427803 \h </w:instrText>
            </w:r>
            <w:r w:rsidR="00D648D9">
              <w:rPr>
                <w:noProof/>
                <w:webHidden/>
              </w:rPr>
            </w:r>
            <w:r w:rsidR="00D648D9">
              <w:rPr>
                <w:noProof/>
                <w:webHidden/>
              </w:rPr>
              <w:fldChar w:fldCharType="separate"/>
            </w:r>
            <w:r w:rsidR="00D648D9">
              <w:rPr>
                <w:noProof/>
                <w:webHidden/>
              </w:rPr>
              <w:t>6</w:t>
            </w:r>
            <w:r w:rsidR="00D648D9">
              <w:rPr>
                <w:noProof/>
                <w:webHidden/>
              </w:rPr>
              <w:fldChar w:fldCharType="end"/>
            </w:r>
          </w:hyperlink>
        </w:p>
        <w:p w14:paraId="354B7E89" w14:textId="59BB0CF2" w:rsidR="00D648D9" w:rsidRDefault="00AA4C1D">
          <w:pPr>
            <w:pStyle w:val="Sisluet3"/>
            <w:tabs>
              <w:tab w:val="left" w:pos="1100"/>
              <w:tab w:val="right" w:leader="dot" w:pos="9016"/>
            </w:tabs>
            <w:rPr>
              <w:rFonts w:eastAsiaTheme="minorEastAsia"/>
              <w:noProof/>
              <w:lang w:eastAsia="fi-FI"/>
            </w:rPr>
          </w:pPr>
          <w:hyperlink w:anchor="_Toc72427804" w:history="1">
            <w:r w:rsidR="00D648D9" w:rsidRPr="00E652E1">
              <w:rPr>
                <w:rStyle w:val="Hyperlinkki"/>
                <w:rFonts w:cstheme="majorHAnsi"/>
                <w:noProof/>
              </w:rPr>
              <w:t>12.</w:t>
            </w:r>
            <w:r w:rsidR="00D648D9">
              <w:rPr>
                <w:rFonts w:eastAsiaTheme="minorEastAsia"/>
                <w:noProof/>
                <w:lang w:eastAsia="fi-FI"/>
              </w:rPr>
              <w:tab/>
            </w:r>
            <w:r w:rsidR="00D648D9" w:rsidRPr="00E652E1">
              <w:rPr>
                <w:rStyle w:val="Hyperlinkki"/>
                <w:noProof/>
              </w:rPr>
              <w:t>Liitteet</w:t>
            </w:r>
            <w:r w:rsidR="00D648D9">
              <w:rPr>
                <w:noProof/>
                <w:webHidden/>
              </w:rPr>
              <w:tab/>
            </w:r>
            <w:r w:rsidR="00D648D9">
              <w:rPr>
                <w:noProof/>
                <w:webHidden/>
              </w:rPr>
              <w:fldChar w:fldCharType="begin"/>
            </w:r>
            <w:r w:rsidR="00D648D9">
              <w:rPr>
                <w:noProof/>
                <w:webHidden/>
              </w:rPr>
              <w:instrText xml:space="preserve"> PAGEREF _Toc72427804 \h </w:instrText>
            </w:r>
            <w:r w:rsidR="00D648D9">
              <w:rPr>
                <w:noProof/>
                <w:webHidden/>
              </w:rPr>
            </w:r>
            <w:r w:rsidR="00D648D9">
              <w:rPr>
                <w:noProof/>
                <w:webHidden/>
              </w:rPr>
              <w:fldChar w:fldCharType="separate"/>
            </w:r>
            <w:r w:rsidR="00D648D9">
              <w:rPr>
                <w:noProof/>
                <w:webHidden/>
              </w:rPr>
              <w:t>6</w:t>
            </w:r>
            <w:r w:rsidR="00D648D9">
              <w:rPr>
                <w:noProof/>
                <w:webHidden/>
              </w:rPr>
              <w:fldChar w:fldCharType="end"/>
            </w:r>
          </w:hyperlink>
        </w:p>
        <w:p w14:paraId="2C421A59" w14:textId="5281DB22" w:rsidR="00D648D9" w:rsidRDefault="00AA4C1D">
          <w:pPr>
            <w:pStyle w:val="Sisluet3"/>
            <w:tabs>
              <w:tab w:val="left" w:pos="1100"/>
              <w:tab w:val="right" w:leader="dot" w:pos="9016"/>
            </w:tabs>
            <w:rPr>
              <w:rFonts w:eastAsiaTheme="minorEastAsia"/>
              <w:noProof/>
              <w:lang w:eastAsia="fi-FI"/>
            </w:rPr>
          </w:pPr>
          <w:hyperlink w:anchor="_Toc72427805" w:history="1">
            <w:r w:rsidR="00D648D9" w:rsidRPr="00E652E1">
              <w:rPr>
                <w:rStyle w:val="Hyperlinkki"/>
                <w:rFonts w:cstheme="majorHAnsi"/>
                <w:noProof/>
              </w:rPr>
              <w:t>13.</w:t>
            </w:r>
            <w:r w:rsidR="00D648D9">
              <w:rPr>
                <w:rFonts w:eastAsiaTheme="minorEastAsia"/>
                <w:noProof/>
                <w:lang w:eastAsia="fi-FI"/>
              </w:rPr>
              <w:tab/>
            </w:r>
            <w:r w:rsidR="00D648D9" w:rsidRPr="00E652E1">
              <w:rPr>
                <w:rStyle w:val="Hyperlinkki"/>
                <w:noProof/>
              </w:rPr>
              <w:t>Asiakirjat ja tulkintajärjestys</w:t>
            </w:r>
            <w:r w:rsidR="00D648D9">
              <w:rPr>
                <w:noProof/>
                <w:webHidden/>
              </w:rPr>
              <w:tab/>
            </w:r>
            <w:r w:rsidR="00D648D9">
              <w:rPr>
                <w:noProof/>
                <w:webHidden/>
              </w:rPr>
              <w:fldChar w:fldCharType="begin"/>
            </w:r>
            <w:r w:rsidR="00D648D9">
              <w:rPr>
                <w:noProof/>
                <w:webHidden/>
              </w:rPr>
              <w:instrText xml:space="preserve"> PAGEREF _Toc72427805 \h </w:instrText>
            </w:r>
            <w:r w:rsidR="00D648D9">
              <w:rPr>
                <w:noProof/>
                <w:webHidden/>
              </w:rPr>
            </w:r>
            <w:r w:rsidR="00D648D9">
              <w:rPr>
                <w:noProof/>
                <w:webHidden/>
              </w:rPr>
              <w:fldChar w:fldCharType="separate"/>
            </w:r>
            <w:r w:rsidR="00D648D9">
              <w:rPr>
                <w:noProof/>
                <w:webHidden/>
              </w:rPr>
              <w:t>6</w:t>
            </w:r>
            <w:r w:rsidR="00D648D9">
              <w:rPr>
                <w:noProof/>
                <w:webHidden/>
              </w:rPr>
              <w:fldChar w:fldCharType="end"/>
            </w:r>
          </w:hyperlink>
        </w:p>
        <w:p w14:paraId="7EF9943B" w14:textId="61651542" w:rsidR="00D648D9" w:rsidRDefault="00AA4C1D">
          <w:pPr>
            <w:pStyle w:val="Sisluet3"/>
            <w:tabs>
              <w:tab w:val="left" w:pos="1100"/>
              <w:tab w:val="right" w:leader="dot" w:pos="9016"/>
            </w:tabs>
            <w:rPr>
              <w:rFonts w:eastAsiaTheme="minorEastAsia"/>
              <w:noProof/>
              <w:lang w:eastAsia="fi-FI"/>
            </w:rPr>
          </w:pPr>
          <w:hyperlink w:anchor="_Toc72427806" w:history="1">
            <w:r w:rsidR="00D648D9" w:rsidRPr="00E652E1">
              <w:rPr>
                <w:rStyle w:val="Hyperlinkki"/>
                <w:rFonts w:cstheme="majorHAnsi"/>
                <w:noProof/>
              </w:rPr>
              <w:t>14.</w:t>
            </w:r>
            <w:r w:rsidR="00D648D9">
              <w:rPr>
                <w:rFonts w:eastAsiaTheme="minorEastAsia"/>
                <w:noProof/>
                <w:lang w:eastAsia="fi-FI"/>
              </w:rPr>
              <w:tab/>
            </w:r>
            <w:r w:rsidR="00D648D9" w:rsidRPr="00E652E1">
              <w:rPr>
                <w:rStyle w:val="Hyperlinkki"/>
                <w:noProof/>
              </w:rPr>
              <w:t>Allekirjoitukset</w:t>
            </w:r>
            <w:r w:rsidR="00D648D9">
              <w:rPr>
                <w:noProof/>
                <w:webHidden/>
              </w:rPr>
              <w:tab/>
            </w:r>
            <w:r w:rsidR="00D648D9">
              <w:rPr>
                <w:noProof/>
                <w:webHidden/>
              </w:rPr>
              <w:fldChar w:fldCharType="begin"/>
            </w:r>
            <w:r w:rsidR="00D648D9">
              <w:rPr>
                <w:noProof/>
                <w:webHidden/>
              </w:rPr>
              <w:instrText xml:space="preserve"> PAGEREF _Toc72427806 \h </w:instrText>
            </w:r>
            <w:r w:rsidR="00D648D9">
              <w:rPr>
                <w:noProof/>
                <w:webHidden/>
              </w:rPr>
            </w:r>
            <w:r w:rsidR="00D648D9">
              <w:rPr>
                <w:noProof/>
                <w:webHidden/>
              </w:rPr>
              <w:fldChar w:fldCharType="separate"/>
            </w:r>
            <w:r w:rsidR="00D648D9">
              <w:rPr>
                <w:noProof/>
                <w:webHidden/>
              </w:rPr>
              <w:t>7</w:t>
            </w:r>
            <w:r w:rsidR="00D648D9">
              <w:rPr>
                <w:noProof/>
                <w:webHidden/>
              </w:rPr>
              <w:fldChar w:fldCharType="end"/>
            </w:r>
          </w:hyperlink>
        </w:p>
        <w:p w14:paraId="500A8686" w14:textId="47B89BB6" w:rsidR="00612B1F" w:rsidRPr="00C35AD0" w:rsidRDefault="00612B1F" w:rsidP="004017B1">
          <w:pPr>
            <w:jc w:val="both"/>
            <w:rPr>
              <w:color w:val="000000" w:themeColor="text1"/>
            </w:rPr>
          </w:pPr>
          <w:r w:rsidRPr="00C35AD0">
            <w:rPr>
              <w:b/>
              <w:bCs/>
              <w:color w:val="000000" w:themeColor="text1"/>
            </w:rPr>
            <w:fldChar w:fldCharType="end"/>
          </w:r>
        </w:p>
      </w:sdtContent>
    </w:sdt>
    <w:p w14:paraId="35722570" w14:textId="0D2D6D48" w:rsidR="00612B1F" w:rsidRPr="00C35AD0" w:rsidRDefault="00612B1F" w:rsidP="004017B1">
      <w:pPr>
        <w:jc w:val="both"/>
        <w:rPr>
          <w:color w:val="000000" w:themeColor="text1"/>
        </w:rPr>
        <w:sectPr w:rsidR="00612B1F" w:rsidRPr="00C35AD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79A59F9" w14:textId="7B598C8E" w:rsidR="00CE380B" w:rsidRPr="00C35AD0" w:rsidRDefault="00CE380B" w:rsidP="004017B1">
      <w:pPr>
        <w:jc w:val="both"/>
        <w:rPr>
          <w:color w:val="000000" w:themeColor="text1"/>
        </w:rPr>
      </w:pPr>
    </w:p>
    <w:p w14:paraId="54AAD0DC" w14:textId="20979625" w:rsidR="00FA5ACA" w:rsidRPr="00C35AD0" w:rsidRDefault="00612B1F" w:rsidP="004017B1">
      <w:pPr>
        <w:pStyle w:val="Luettelokappale"/>
        <w:numPr>
          <w:ilvl w:val="0"/>
          <w:numId w:val="2"/>
        </w:numPr>
        <w:spacing w:after="0" w:line="240" w:lineRule="auto"/>
        <w:ind w:left="360" w:firstLine="66"/>
        <w:jc w:val="both"/>
        <w:rPr>
          <w:rStyle w:val="Otsikko3Char"/>
        </w:rPr>
      </w:pPr>
      <w:bookmarkStart w:id="0" w:name="_Toc72427793"/>
      <w:r w:rsidRPr="00C35AD0">
        <w:rPr>
          <w:rStyle w:val="Otsikko3Char"/>
        </w:rPr>
        <w:t>O</w:t>
      </w:r>
      <w:r w:rsidR="00FA5ACA" w:rsidRPr="00C35AD0">
        <w:rPr>
          <w:rStyle w:val="Otsikko3Char"/>
        </w:rPr>
        <w:t>sapuolet</w:t>
      </w:r>
      <w:bookmarkEnd w:id="0"/>
    </w:p>
    <w:p w14:paraId="745EAC00" w14:textId="77777777" w:rsidR="00612B1F" w:rsidRPr="00C35AD0" w:rsidRDefault="00612B1F" w:rsidP="004017B1">
      <w:pPr>
        <w:spacing w:after="0" w:line="240" w:lineRule="auto"/>
        <w:jc w:val="both"/>
        <w:rPr>
          <w:color w:val="000000" w:themeColor="text1"/>
        </w:rPr>
      </w:pPr>
    </w:p>
    <w:p w14:paraId="381B72D8" w14:textId="7F0557EF" w:rsidR="00FA5ACA" w:rsidRDefault="00C70845" w:rsidP="004017B1">
      <w:pPr>
        <w:spacing w:after="0" w:line="240" w:lineRule="auto"/>
        <w:ind w:left="360"/>
        <w:jc w:val="both"/>
        <w:rPr>
          <w:color w:val="000000" w:themeColor="text1"/>
        </w:rPr>
      </w:pPr>
      <w:r w:rsidRPr="00C35AD0">
        <w:rPr>
          <w:color w:val="000000" w:themeColor="text1"/>
        </w:rPr>
        <w:t>Tilaaja</w:t>
      </w:r>
      <w:r w:rsidR="00F87168" w:rsidRPr="00C35AD0">
        <w:rPr>
          <w:color w:val="000000" w:themeColor="text1"/>
        </w:rPr>
        <w:t xml:space="preserve">: </w:t>
      </w:r>
    </w:p>
    <w:p w14:paraId="77D3F98B" w14:textId="77777777" w:rsidR="008C2A19" w:rsidRPr="00C35AD0" w:rsidRDefault="008C2A19" w:rsidP="004017B1">
      <w:pPr>
        <w:spacing w:after="0" w:line="240" w:lineRule="auto"/>
        <w:ind w:left="360"/>
        <w:jc w:val="both"/>
        <w:rPr>
          <w:color w:val="000000" w:themeColor="text1"/>
        </w:rPr>
      </w:pPr>
    </w:p>
    <w:p w14:paraId="1011AA07" w14:textId="1EBE7E28" w:rsidR="00FA5ACA" w:rsidRPr="00C35AD0" w:rsidRDefault="00CD60C5" w:rsidP="004017B1">
      <w:pPr>
        <w:spacing w:after="0" w:line="240" w:lineRule="auto"/>
        <w:ind w:left="360"/>
        <w:jc w:val="both"/>
        <w:rPr>
          <w:color w:val="000000" w:themeColor="text1"/>
        </w:rPr>
      </w:pPr>
      <w:r w:rsidRPr="00C35AD0">
        <w:rPr>
          <w:color w:val="000000" w:themeColor="text1"/>
        </w:rPr>
        <w:t>P</w:t>
      </w:r>
      <w:r w:rsidR="00FA5ACA" w:rsidRPr="00C35AD0">
        <w:rPr>
          <w:color w:val="000000" w:themeColor="text1"/>
        </w:rPr>
        <w:t>alvelutuottaja</w:t>
      </w:r>
      <w:r w:rsidR="00F87168" w:rsidRPr="00C35AD0">
        <w:rPr>
          <w:color w:val="000000" w:themeColor="text1"/>
        </w:rPr>
        <w:t>:</w:t>
      </w:r>
    </w:p>
    <w:p w14:paraId="2EE20444" w14:textId="15D5E5F5" w:rsidR="00CD60C5" w:rsidRPr="00C35AD0" w:rsidRDefault="00CD60C5" w:rsidP="004017B1">
      <w:pPr>
        <w:spacing w:after="0" w:line="240" w:lineRule="auto"/>
        <w:ind w:left="360"/>
        <w:jc w:val="both"/>
        <w:rPr>
          <w:color w:val="000000" w:themeColor="text1"/>
        </w:rPr>
      </w:pPr>
    </w:p>
    <w:p w14:paraId="284F7409" w14:textId="77777777" w:rsidR="00943DB2" w:rsidRPr="006C49A4" w:rsidRDefault="00943DB2" w:rsidP="004017B1">
      <w:pPr>
        <w:spacing w:after="0" w:line="240" w:lineRule="auto"/>
        <w:ind w:left="360"/>
        <w:jc w:val="both"/>
        <w:rPr>
          <w:color w:val="000000" w:themeColor="text1"/>
        </w:rPr>
      </w:pPr>
      <w:r w:rsidRPr="00B00E34">
        <w:rPr>
          <w:color w:val="000000" w:themeColor="text1"/>
        </w:rPr>
        <w:t>(Jatkossa myös: osapuoli tai osapuolet)</w:t>
      </w:r>
    </w:p>
    <w:p w14:paraId="49E3AD89" w14:textId="77777777" w:rsidR="006350C7" w:rsidRPr="00C35AD0" w:rsidRDefault="006350C7" w:rsidP="004017B1">
      <w:pPr>
        <w:spacing w:after="0" w:line="240" w:lineRule="auto"/>
        <w:jc w:val="both"/>
        <w:rPr>
          <w:color w:val="000000" w:themeColor="text1"/>
        </w:rPr>
      </w:pPr>
    </w:p>
    <w:p w14:paraId="3E20F440" w14:textId="2C07AF3E" w:rsidR="001162E0" w:rsidRPr="006C49A4" w:rsidRDefault="001162E0" w:rsidP="004017B1">
      <w:pPr>
        <w:pStyle w:val="Luettelokappale"/>
        <w:numPr>
          <w:ilvl w:val="0"/>
          <w:numId w:val="2"/>
        </w:numPr>
        <w:spacing w:after="0" w:line="240" w:lineRule="auto"/>
        <w:ind w:left="360" w:firstLine="66"/>
        <w:jc w:val="both"/>
        <w:rPr>
          <w:rStyle w:val="Otsikko3Char"/>
        </w:rPr>
      </w:pPr>
      <w:bookmarkStart w:id="1" w:name="_Toc72427794"/>
      <w:r w:rsidRPr="00B00E34">
        <w:rPr>
          <w:rStyle w:val="Otsikko3Char"/>
        </w:rPr>
        <w:t>Määritelmät</w:t>
      </w:r>
      <w:bookmarkEnd w:id="1"/>
    </w:p>
    <w:p w14:paraId="3DDABB42" w14:textId="0B4EB5BC" w:rsidR="001162E0" w:rsidRPr="006C49A4" w:rsidRDefault="001162E0" w:rsidP="004017B1">
      <w:pPr>
        <w:pStyle w:val="Luettelokappale"/>
        <w:spacing w:after="0" w:line="240" w:lineRule="auto"/>
        <w:ind w:left="426"/>
        <w:jc w:val="both"/>
        <w:rPr>
          <w:rStyle w:val="Otsikko3Char"/>
        </w:rPr>
      </w:pPr>
    </w:p>
    <w:p w14:paraId="6F1ECC14" w14:textId="2DB4148F" w:rsidR="004D3A7D" w:rsidRPr="004D3A7D" w:rsidRDefault="004D3A7D" w:rsidP="004017B1">
      <w:pPr>
        <w:pStyle w:val="Luettelokappale"/>
        <w:spacing w:after="0" w:line="240" w:lineRule="auto"/>
        <w:ind w:left="426"/>
        <w:jc w:val="both"/>
        <w:rPr>
          <w:color w:val="000000" w:themeColor="text1"/>
        </w:rPr>
      </w:pPr>
      <w:r w:rsidRPr="004D3A7D">
        <w:rPr>
          <w:color w:val="000000" w:themeColor="text1"/>
        </w:rPr>
        <w:t xml:space="preserve">Termillä ”asiakas” tarkoitetaan tässä sopimuksessa samaa kuin JYSE 2014 Palvelut -ehdoissa kohdassa 1.6 määritelty </w:t>
      </w:r>
      <w:r w:rsidR="001537DE">
        <w:rPr>
          <w:color w:val="000000" w:themeColor="text1"/>
        </w:rPr>
        <w:t>p</w:t>
      </w:r>
      <w:r w:rsidRPr="004D3A7D">
        <w:rPr>
          <w:color w:val="000000" w:themeColor="text1"/>
        </w:rPr>
        <w:t>alvelun käyttäjä.</w:t>
      </w:r>
    </w:p>
    <w:p w14:paraId="0B881447" w14:textId="77777777" w:rsidR="004D3A7D" w:rsidRPr="004D3A7D" w:rsidRDefault="004D3A7D" w:rsidP="004017B1">
      <w:pPr>
        <w:pStyle w:val="Luettelokappale"/>
        <w:spacing w:after="0" w:line="240" w:lineRule="auto"/>
        <w:ind w:left="426"/>
        <w:jc w:val="both"/>
        <w:rPr>
          <w:color w:val="000000" w:themeColor="text1"/>
        </w:rPr>
      </w:pPr>
    </w:p>
    <w:p w14:paraId="7E7EA8C1" w14:textId="4F8D78A7" w:rsidR="004D3A7D" w:rsidRPr="004D3A7D" w:rsidRDefault="004D3A7D" w:rsidP="004017B1">
      <w:pPr>
        <w:pStyle w:val="Luettelokappale"/>
        <w:spacing w:after="0" w:line="240" w:lineRule="auto"/>
        <w:ind w:left="426"/>
        <w:jc w:val="both"/>
        <w:rPr>
          <w:color w:val="000000" w:themeColor="text1"/>
        </w:rPr>
      </w:pPr>
      <w:r w:rsidRPr="004D3A7D">
        <w:rPr>
          <w:color w:val="000000" w:themeColor="text1"/>
        </w:rPr>
        <w:t>Termillä ”asiakaskohtainen palvelusopimus” tarkoitetaan</w:t>
      </w:r>
      <w:r w:rsidR="000264A1">
        <w:rPr>
          <w:color w:val="000000" w:themeColor="text1"/>
        </w:rPr>
        <w:t xml:space="preserve"> tätä</w:t>
      </w:r>
      <w:r w:rsidRPr="004D3A7D">
        <w:rPr>
          <w:color w:val="000000" w:themeColor="text1"/>
        </w:rPr>
        <w:t xml:space="preserve"> </w:t>
      </w:r>
      <w:r w:rsidR="00A020EB">
        <w:rPr>
          <w:color w:val="000000" w:themeColor="text1"/>
        </w:rPr>
        <w:t>t</w:t>
      </w:r>
      <w:r w:rsidRPr="004D3A7D">
        <w:rPr>
          <w:color w:val="000000" w:themeColor="text1"/>
        </w:rPr>
        <w:t xml:space="preserve">ilaajan ja </w:t>
      </w:r>
      <w:r w:rsidR="00A020EB">
        <w:rPr>
          <w:color w:val="000000" w:themeColor="text1"/>
        </w:rPr>
        <w:t>p</w:t>
      </w:r>
      <w:r w:rsidRPr="004D3A7D">
        <w:rPr>
          <w:color w:val="000000" w:themeColor="text1"/>
        </w:rPr>
        <w:t>alveluntuottajan välistä yksittäistä asiakasta koskevaa sopimusta palvelun tuottamisesta asiakkaalle. Asiakaskohtaisella palvelusopimuksella yksittäinen asiakas liitetään avoimen sopimusjärjestelyn ehtojen piiriin.</w:t>
      </w:r>
    </w:p>
    <w:p w14:paraId="5C1CE075" w14:textId="77777777" w:rsidR="004D3A7D" w:rsidRPr="004D3A7D" w:rsidRDefault="004D3A7D" w:rsidP="004017B1">
      <w:pPr>
        <w:pStyle w:val="Luettelokappale"/>
        <w:spacing w:after="0" w:line="240" w:lineRule="auto"/>
        <w:ind w:left="426"/>
        <w:jc w:val="both"/>
        <w:rPr>
          <w:color w:val="000000" w:themeColor="text1"/>
        </w:rPr>
      </w:pPr>
    </w:p>
    <w:p w14:paraId="5ADBDB84" w14:textId="77777777" w:rsidR="004D3A7D" w:rsidRPr="004D3A7D" w:rsidRDefault="004D3A7D" w:rsidP="004017B1">
      <w:pPr>
        <w:pStyle w:val="Luettelokappale"/>
        <w:spacing w:after="0" w:line="240" w:lineRule="auto"/>
        <w:ind w:left="426"/>
        <w:jc w:val="both"/>
        <w:rPr>
          <w:color w:val="000000" w:themeColor="text1"/>
        </w:rPr>
      </w:pPr>
      <w:r w:rsidRPr="004D3A7D">
        <w:rPr>
          <w:color w:val="000000" w:themeColor="text1"/>
        </w:rPr>
        <w:t>Termillä ”asiakassuunnitelma” tarkoitetaan sosiaalihuollon asiakkaan asemasta ja oikeuksista annetun lain (812/2000) 7 §:n palvelu- ja hoitosuunnitelmaa, sosiaalihuoltolain (1301/2014) 39 §:n asiakassuunnitelmaa sekä vammaisuuden perusteella järjestettävistä palveluista ja tukitoimista annetun lain (380/1987) 3 a §:n mukaista palvelusuunnitelmaa.</w:t>
      </w:r>
    </w:p>
    <w:p w14:paraId="3F815030" w14:textId="77777777" w:rsidR="004D3A7D" w:rsidRPr="004D3A7D" w:rsidRDefault="004D3A7D" w:rsidP="004017B1">
      <w:pPr>
        <w:pStyle w:val="Luettelokappale"/>
        <w:spacing w:after="0" w:line="240" w:lineRule="auto"/>
        <w:ind w:left="426"/>
        <w:jc w:val="both"/>
        <w:rPr>
          <w:color w:val="000000" w:themeColor="text1"/>
        </w:rPr>
      </w:pPr>
    </w:p>
    <w:p w14:paraId="230A0C87" w14:textId="77777777" w:rsidR="004D3A7D" w:rsidRPr="004D3A7D" w:rsidRDefault="004D3A7D" w:rsidP="004017B1">
      <w:pPr>
        <w:pStyle w:val="Luettelokappale"/>
        <w:spacing w:after="0" w:line="240" w:lineRule="auto"/>
        <w:ind w:left="426"/>
        <w:jc w:val="both"/>
        <w:rPr>
          <w:color w:val="000000" w:themeColor="text1"/>
        </w:rPr>
      </w:pPr>
      <w:r w:rsidRPr="004D3A7D">
        <w:rPr>
          <w:color w:val="000000" w:themeColor="text1"/>
        </w:rPr>
        <w:t>Termillä ”avoin sopimusjärjestely” tarkoitetaan tämän hankinnan asiakirjoissa kuvattua hankintamenettelyä ja sopimusrakennetta, joka käsittää avoimen sopimusjärjestelyn aikana julkaistut hankintailmoitukset ja tarjouspyynnöt liitteineen, hankintasopimukset liitteineen ja asiakaskohtaiset palvelusopimukset liitteineen sekä palveluntuottajarekisterin.</w:t>
      </w:r>
    </w:p>
    <w:p w14:paraId="538F511D" w14:textId="77777777" w:rsidR="004D3A7D" w:rsidRPr="004D3A7D" w:rsidRDefault="004D3A7D" w:rsidP="004017B1">
      <w:pPr>
        <w:pStyle w:val="Luettelokappale"/>
        <w:spacing w:after="0" w:line="240" w:lineRule="auto"/>
        <w:ind w:left="426"/>
        <w:jc w:val="both"/>
        <w:rPr>
          <w:color w:val="000000" w:themeColor="text1"/>
        </w:rPr>
      </w:pPr>
    </w:p>
    <w:p w14:paraId="3C27969C" w14:textId="77777777" w:rsidR="004D3A7D" w:rsidRPr="002A7DF7" w:rsidRDefault="004D3A7D" w:rsidP="004017B1">
      <w:pPr>
        <w:pStyle w:val="Luettelokappale"/>
        <w:spacing w:after="0" w:line="240" w:lineRule="auto"/>
        <w:ind w:left="426"/>
        <w:jc w:val="both"/>
        <w:rPr>
          <w:color w:val="000000" w:themeColor="text1"/>
        </w:rPr>
      </w:pPr>
      <w:r w:rsidRPr="004D3A7D">
        <w:rPr>
          <w:color w:val="000000" w:themeColor="text1"/>
        </w:rPr>
        <w:t xml:space="preserve">Termillä ”hankinta-asiakirja” tarkoitetaan mitä tahansa asiakirjaa, jonka tilaaja on laatinut tai johon se </w:t>
      </w:r>
      <w:r w:rsidRPr="002A7DF7">
        <w:rPr>
          <w:color w:val="000000" w:themeColor="text1"/>
        </w:rPr>
        <w:t>viittaa kuvatakseen tai määrittääkseen hankinnan tai hankintamenettelyn eri osia.</w:t>
      </w:r>
    </w:p>
    <w:p w14:paraId="55C9A6AD" w14:textId="77777777" w:rsidR="004D3A7D" w:rsidRPr="002A7DF7" w:rsidRDefault="004D3A7D" w:rsidP="004017B1">
      <w:pPr>
        <w:pStyle w:val="Luettelokappale"/>
        <w:spacing w:after="0" w:line="240" w:lineRule="auto"/>
        <w:ind w:left="426"/>
        <w:jc w:val="both"/>
        <w:rPr>
          <w:color w:val="000000" w:themeColor="text1"/>
        </w:rPr>
      </w:pPr>
    </w:p>
    <w:p w14:paraId="340C2A0B" w14:textId="27731930" w:rsidR="004D3A7D" w:rsidRPr="002A7DF7" w:rsidRDefault="004D3A7D" w:rsidP="004017B1">
      <w:pPr>
        <w:pStyle w:val="Luettelokappale"/>
        <w:spacing w:after="0" w:line="240" w:lineRule="auto"/>
        <w:ind w:left="426"/>
        <w:jc w:val="both"/>
        <w:rPr>
          <w:color w:val="000000" w:themeColor="text1"/>
        </w:rPr>
      </w:pPr>
      <w:r w:rsidRPr="002A7DF7">
        <w:rPr>
          <w:color w:val="000000" w:themeColor="text1"/>
        </w:rPr>
        <w:t>Termillä ”hankintasopimus” tarkoitetaan</w:t>
      </w:r>
      <w:r w:rsidR="003228F5" w:rsidRPr="002A7DF7">
        <w:rPr>
          <w:color w:val="000000" w:themeColor="text1"/>
        </w:rPr>
        <w:t xml:space="preserve"> t</w:t>
      </w:r>
      <w:r w:rsidRPr="002A7DF7">
        <w:rPr>
          <w:color w:val="000000" w:themeColor="text1"/>
        </w:rPr>
        <w:t xml:space="preserve">ilaajan ja </w:t>
      </w:r>
      <w:r w:rsidR="003228F5" w:rsidRPr="002A7DF7">
        <w:rPr>
          <w:color w:val="000000" w:themeColor="text1"/>
        </w:rPr>
        <w:t>p</w:t>
      </w:r>
      <w:r w:rsidRPr="002A7DF7">
        <w:rPr>
          <w:color w:val="000000" w:themeColor="text1"/>
        </w:rPr>
        <w:t>alveluntuottajan välistä sopimusta, jolla palveluntuottaja liitetään avoimeen sopimusjärjestelyyn.</w:t>
      </w:r>
    </w:p>
    <w:p w14:paraId="43986CD4" w14:textId="77777777" w:rsidR="004D3A7D" w:rsidRPr="002A7DF7" w:rsidRDefault="004D3A7D" w:rsidP="004017B1">
      <w:pPr>
        <w:pStyle w:val="Luettelokappale"/>
        <w:spacing w:after="0" w:line="240" w:lineRule="auto"/>
        <w:ind w:left="426"/>
        <w:jc w:val="both"/>
        <w:rPr>
          <w:color w:val="000000" w:themeColor="text1"/>
        </w:rPr>
      </w:pPr>
    </w:p>
    <w:p w14:paraId="4993C68C" w14:textId="677E72B9" w:rsidR="004D3A7D" w:rsidRPr="004D3A7D" w:rsidRDefault="004D3A7D" w:rsidP="004017B1">
      <w:pPr>
        <w:pStyle w:val="Luettelokappale"/>
        <w:spacing w:after="0" w:line="240" w:lineRule="auto"/>
        <w:ind w:left="426"/>
        <w:jc w:val="both"/>
        <w:rPr>
          <w:color w:val="000000" w:themeColor="text1"/>
        </w:rPr>
      </w:pPr>
      <w:r w:rsidRPr="002A7DF7">
        <w:rPr>
          <w:color w:val="000000" w:themeColor="text1"/>
        </w:rPr>
        <w:t xml:space="preserve">Termillä ”palvelukuvaus” tarkoitetaan </w:t>
      </w:r>
      <w:r w:rsidR="003228F5" w:rsidRPr="002A7DF7">
        <w:rPr>
          <w:color w:val="000000" w:themeColor="text1"/>
        </w:rPr>
        <w:t>hankinta</w:t>
      </w:r>
      <w:r w:rsidRPr="002A7DF7">
        <w:rPr>
          <w:color w:val="000000" w:themeColor="text1"/>
        </w:rPr>
        <w:t>sopimuksen liitteenä olevaa palvelukuvausta tai palvelukuvauksia, jo(i)</w:t>
      </w:r>
      <w:proofErr w:type="spellStart"/>
      <w:r w:rsidRPr="002A7DF7">
        <w:rPr>
          <w:color w:val="000000" w:themeColor="text1"/>
        </w:rPr>
        <w:t>ssa</w:t>
      </w:r>
      <w:proofErr w:type="spellEnd"/>
      <w:r w:rsidRPr="002A7DF7">
        <w:rPr>
          <w:color w:val="000000" w:themeColor="text1"/>
        </w:rPr>
        <w:t xml:space="preserve"> on kuvattu palvelun sisältö, sovittu laatutaso ja muut palvelun vähimmäisvaatimukset.</w:t>
      </w:r>
    </w:p>
    <w:p w14:paraId="4534D847" w14:textId="77777777" w:rsidR="004D3A7D" w:rsidRPr="004D3A7D" w:rsidRDefault="004D3A7D" w:rsidP="004017B1">
      <w:pPr>
        <w:pStyle w:val="Luettelokappale"/>
        <w:spacing w:after="0" w:line="240" w:lineRule="auto"/>
        <w:ind w:left="426"/>
        <w:jc w:val="both"/>
        <w:rPr>
          <w:color w:val="000000" w:themeColor="text1"/>
        </w:rPr>
      </w:pPr>
    </w:p>
    <w:p w14:paraId="1759F975" w14:textId="77777777" w:rsidR="004D3A7D" w:rsidRPr="004D3A7D" w:rsidRDefault="004D3A7D" w:rsidP="004017B1">
      <w:pPr>
        <w:pStyle w:val="Luettelokappale"/>
        <w:spacing w:after="0" w:line="240" w:lineRule="auto"/>
        <w:ind w:left="426"/>
        <w:jc w:val="both"/>
        <w:rPr>
          <w:color w:val="000000" w:themeColor="text1"/>
        </w:rPr>
      </w:pPr>
      <w:r w:rsidRPr="004D3A7D">
        <w:rPr>
          <w:color w:val="000000" w:themeColor="text1"/>
        </w:rPr>
        <w:t>Termillä ”palveluntuottaja” tarkoitetaan palveluntuottajarekisteriin merkittyä, hankittavia palveluita tuottavaa toimijaa.</w:t>
      </w:r>
    </w:p>
    <w:p w14:paraId="71C3B2ED" w14:textId="77777777" w:rsidR="004D3A7D" w:rsidRPr="004D3A7D" w:rsidRDefault="004D3A7D" w:rsidP="004017B1">
      <w:pPr>
        <w:pStyle w:val="Luettelokappale"/>
        <w:spacing w:after="0" w:line="240" w:lineRule="auto"/>
        <w:ind w:left="426"/>
        <w:jc w:val="both"/>
        <w:rPr>
          <w:color w:val="000000" w:themeColor="text1"/>
        </w:rPr>
      </w:pPr>
    </w:p>
    <w:p w14:paraId="7BB41B7D" w14:textId="77777777" w:rsidR="004D3A7D" w:rsidRPr="004D3A7D" w:rsidRDefault="004D3A7D" w:rsidP="004017B1">
      <w:pPr>
        <w:pStyle w:val="Luettelokappale"/>
        <w:spacing w:after="0" w:line="240" w:lineRule="auto"/>
        <w:ind w:left="426"/>
        <w:jc w:val="both"/>
        <w:rPr>
          <w:color w:val="000000" w:themeColor="text1"/>
        </w:rPr>
      </w:pPr>
      <w:r w:rsidRPr="004D3A7D">
        <w:rPr>
          <w:color w:val="000000" w:themeColor="text1"/>
        </w:rPr>
        <w:t xml:space="preserve">Termillä ”palveluntuottajarekisteri” tarkoitetaan tilaajan perustamaa rekisteriä avoimen sopimusjärjestelyn ehdot täyttävistä toimijoista, jotka on valittu palveluntuottajiksi avoimen sopimusjärjestelyn perustamis- tai avaamisvaiheessa. </w:t>
      </w:r>
    </w:p>
    <w:p w14:paraId="33C256D6" w14:textId="77777777" w:rsidR="004D3A7D" w:rsidRPr="004D3A7D" w:rsidRDefault="004D3A7D" w:rsidP="004017B1">
      <w:pPr>
        <w:pStyle w:val="Luettelokappale"/>
        <w:spacing w:after="0" w:line="240" w:lineRule="auto"/>
        <w:ind w:left="426"/>
        <w:jc w:val="both"/>
        <w:rPr>
          <w:color w:val="000000" w:themeColor="text1"/>
        </w:rPr>
      </w:pPr>
    </w:p>
    <w:p w14:paraId="659EB035" w14:textId="0F33D9DF" w:rsidR="001162E0" w:rsidRDefault="004D3A7D" w:rsidP="004017B1">
      <w:pPr>
        <w:pStyle w:val="Luettelokappale"/>
        <w:spacing w:after="0" w:line="240" w:lineRule="auto"/>
        <w:ind w:left="426"/>
        <w:jc w:val="both"/>
        <w:rPr>
          <w:color w:val="000000" w:themeColor="text1"/>
        </w:rPr>
      </w:pPr>
      <w:r w:rsidRPr="004D3A7D">
        <w:rPr>
          <w:color w:val="000000" w:themeColor="text1"/>
        </w:rPr>
        <w:t>Termillä ”tilaaja” tarkoitetaan kuntaa, kuntia tai kuntayhtymiä, jotka hankkivat palveluita tämän hankintasopimuksen perusteella.</w:t>
      </w:r>
    </w:p>
    <w:p w14:paraId="533A00AD" w14:textId="77777777" w:rsidR="004D3A7D" w:rsidRPr="00C35AD0" w:rsidRDefault="004D3A7D" w:rsidP="004017B1">
      <w:pPr>
        <w:pStyle w:val="Luettelokappale"/>
        <w:spacing w:after="0" w:line="240" w:lineRule="auto"/>
        <w:ind w:left="426"/>
        <w:jc w:val="both"/>
        <w:rPr>
          <w:color w:val="000000" w:themeColor="text1"/>
        </w:rPr>
      </w:pPr>
    </w:p>
    <w:p w14:paraId="10B4950E" w14:textId="055F8FEC" w:rsidR="00FA5ACA" w:rsidRPr="00C35AD0" w:rsidRDefault="00FA5ACA" w:rsidP="004017B1">
      <w:pPr>
        <w:pStyle w:val="Luettelokappale"/>
        <w:numPr>
          <w:ilvl w:val="0"/>
          <w:numId w:val="2"/>
        </w:numPr>
        <w:spacing w:after="0" w:line="240" w:lineRule="auto"/>
        <w:ind w:left="360" w:firstLine="66"/>
        <w:jc w:val="both"/>
        <w:rPr>
          <w:rStyle w:val="Otsikko3Char"/>
        </w:rPr>
      </w:pPr>
      <w:bookmarkStart w:id="2" w:name="_Toc72427795"/>
      <w:r w:rsidRPr="00C35AD0">
        <w:rPr>
          <w:rStyle w:val="Otsikko3Char"/>
        </w:rPr>
        <w:t>Tarkoitus ja tausta</w:t>
      </w:r>
      <w:bookmarkEnd w:id="2"/>
    </w:p>
    <w:p w14:paraId="2C01EE04" w14:textId="3DB907CA" w:rsidR="00593F19" w:rsidRPr="00C35AD0" w:rsidRDefault="00593F19" w:rsidP="004017B1">
      <w:pPr>
        <w:spacing w:after="0" w:line="240" w:lineRule="auto"/>
        <w:jc w:val="both"/>
        <w:rPr>
          <w:color w:val="000000" w:themeColor="text1"/>
        </w:rPr>
      </w:pPr>
    </w:p>
    <w:p w14:paraId="6E38E790" w14:textId="18110CAC" w:rsidR="000C5D86" w:rsidRPr="00C35AD0" w:rsidRDefault="000C5D86" w:rsidP="004017B1">
      <w:pPr>
        <w:spacing w:after="0" w:line="240" w:lineRule="auto"/>
        <w:jc w:val="both"/>
        <w:rPr>
          <w:color w:val="000000" w:themeColor="text1"/>
        </w:rPr>
      </w:pPr>
      <w:r w:rsidRPr="00C35AD0">
        <w:rPr>
          <w:color w:val="000000" w:themeColor="text1"/>
        </w:rPr>
        <w:t xml:space="preserve">Tämä </w:t>
      </w:r>
      <w:r w:rsidR="00213C5A">
        <w:rPr>
          <w:color w:val="000000" w:themeColor="text1"/>
        </w:rPr>
        <w:t>asiakaskohtainen palvelu</w:t>
      </w:r>
      <w:r w:rsidRPr="00C35AD0">
        <w:rPr>
          <w:color w:val="000000" w:themeColor="text1"/>
        </w:rPr>
        <w:t xml:space="preserve">sopimus on osa </w:t>
      </w:r>
      <w:r w:rsidR="002459BD">
        <w:rPr>
          <w:color w:val="000000" w:themeColor="text1"/>
        </w:rPr>
        <w:t>a</w:t>
      </w:r>
      <w:r w:rsidRPr="00C35AD0">
        <w:rPr>
          <w:color w:val="000000" w:themeColor="text1"/>
        </w:rPr>
        <w:t xml:space="preserve">vointa sopimusjärjestelyä </w:t>
      </w:r>
      <w:r w:rsidRPr="00C35AD0">
        <w:rPr>
          <w:i/>
          <w:iCs/>
          <w:color w:val="000000" w:themeColor="text1"/>
        </w:rPr>
        <w:t xml:space="preserve">[OHJE: avoimen sopimusjärjestelyn tunniste] </w:t>
      </w:r>
      <w:r w:rsidRPr="00C35AD0">
        <w:rPr>
          <w:color w:val="000000" w:themeColor="text1"/>
        </w:rPr>
        <w:t xml:space="preserve">ja sen </w:t>
      </w:r>
      <w:r w:rsidR="00386B84">
        <w:rPr>
          <w:color w:val="000000" w:themeColor="text1"/>
        </w:rPr>
        <w:t>h</w:t>
      </w:r>
      <w:r w:rsidRPr="00C35AD0">
        <w:rPr>
          <w:color w:val="000000" w:themeColor="text1"/>
        </w:rPr>
        <w:t xml:space="preserve">ankintasopimusta </w:t>
      </w:r>
      <w:r w:rsidRPr="00C35AD0">
        <w:rPr>
          <w:i/>
          <w:iCs/>
          <w:color w:val="000000" w:themeColor="text1"/>
        </w:rPr>
        <w:t xml:space="preserve">[OHJE: </w:t>
      </w:r>
      <w:r w:rsidR="00386B84" w:rsidRPr="00C35AD0">
        <w:rPr>
          <w:i/>
          <w:iCs/>
          <w:color w:val="000000" w:themeColor="text1"/>
        </w:rPr>
        <w:t>H</w:t>
      </w:r>
      <w:r w:rsidRPr="00C35AD0">
        <w:rPr>
          <w:i/>
          <w:iCs/>
          <w:color w:val="000000" w:themeColor="text1"/>
        </w:rPr>
        <w:t>ankintasopimuksen tunniste].</w:t>
      </w:r>
      <w:r w:rsidRPr="00C35AD0">
        <w:rPr>
          <w:color w:val="000000" w:themeColor="text1"/>
        </w:rPr>
        <w:t xml:space="preserve"> </w:t>
      </w:r>
    </w:p>
    <w:p w14:paraId="0468A310" w14:textId="77777777" w:rsidR="00CD60C5" w:rsidRPr="00C35AD0" w:rsidRDefault="00CD60C5" w:rsidP="004017B1">
      <w:pPr>
        <w:spacing w:after="0" w:line="240" w:lineRule="auto"/>
        <w:jc w:val="both"/>
        <w:rPr>
          <w:color w:val="000000" w:themeColor="text1"/>
        </w:rPr>
      </w:pPr>
    </w:p>
    <w:p w14:paraId="181876E7" w14:textId="57439FC5" w:rsidR="000C5D86" w:rsidRPr="00C35AD0" w:rsidRDefault="000C5D86" w:rsidP="004017B1">
      <w:pPr>
        <w:spacing w:after="0" w:line="240" w:lineRule="auto"/>
        <w:jc w:val="both"/>
        <w:rPr>
          <w:color w:val="000000" w:themeColor="text1"/>
        </w:rPr>
      </w:pPr>
      <w:r w:rsidRPr="00C35AD0">
        <w:rPr>
          <w:color w:val="000000" w:themeColor="text1"/>
        </w:rPr>
        <w:t xml:space="preserve">Avoimeen sopimusjärjestelyyn hyväksytyistä palveluntuottajista </w:t>
      </w:r>
      <w:r w:rsidR="0031243B">
        <w:rPr>
          <w:color w:val="000000" w:themeColor="text1"/>
        </w:rPr>
        <w:t xml:space="preserve">muodostetusta palveluntuottajarekisteristä </w:t>
      </w:r>
      <w:r w:rsidRPr="00C35AD0">
        <w:rPr>
          <w:color w:val="000000" w:themeColor="text1"/>
        </w:rPr>
        <w:t xml:space="preserve">on valittu </w:t>
      </w:r>
      <w:r w:rsidR="002459BD">
        <w:rPr>
          <w:color w:val="000000" w:themeColor="text1"/>
        </w:rPr>
        <w:t>a</w:t>
      </w:r>
      <w:r w:rsidRPr="00C35AD0">
        <w:rPr>
          <w:color w:val="000000" w:themeColor="text1"/>
        </w:rPr>
        <w:t>siakkaalle sopivin palveluntuottaja</w:t>
      </w:r>
      <w:r w:rsidR="00A17595">
        <w:rPr>
          <w:color w:val="000000" w:themeColor="text1"/>
        </w:rPr>
        <w:t xml:space="preserve"> ja palveluntuottaja</w:t>
      </w:r>
      <w:r w:rsidRPr="00C35AD0">
        <w:rPr>
          <w:color w:val="000000" w:themeColor="text1"/>
        </w:rPr>
        <w:t>n yksikkö hankintasopimuksen ehtojen mukaisessa menettelyssä.</w:t>
      </w:r>
    </w:p>
    <w:p w14:paraId="00CBD86E" w14:textId="77777777" w:rsidR="00CD60C5" w:rsidRPr="00C35AD0" w:rsidRDefault="00CD60C5" w:rsidP="004017B1">
      <w:pPr>
        <w:spacing w:after="0" w:line="240" w:lineRule="auto"/>
        <w:jc w:val="both"/>
        <w:rPr>
          <w:color w:val="000000" w:themeColor="text1"/>
        </w:rPr>
      </w:pPr>
    </w:p>
    <w:p w14:paraId="6217C0D5" w14:textId="4D21BA16" w:rsidR="00DC2CCC" w:rsidRDefault="00FA5ACA" w:rsidP="004017B1">
      <w:pPr>
        <w:spacing w:after="0" w:line="240" w:lineRule="auto"/>
        <w:jc w:val="both"/>
        <w:rPr>
          <w:color w:val="000000" w:themeColor="text1"/>
        </w:rPr>
      </w:pPr>
      <w:r w:rsidRPr="00C35AD0">
        <w:rPr>
          <w:color w:val="000000" w:themeColor="text1"/>
        </w:rPr>
        <w:t>Tällä</w:t>
      </w:r>
      <w:r w:rsidR="00215B75">
        <w:rPr>
          <w:color w:val="000000" w:themeColor="text1"/>
        </w:rPr>
        <w:t xml:space="preserve"> asiakaskohtaisella</w:t>
      </w:r>
      <w:r w:rsidRPr="00C35AD0">
        <w:rPr>
          <w:color w:val="000000" w:themeColor="text1"/>
        </w:rPr>
        <w:t xml:space="preserve"> palvelusopimuksella sovitaan</w:t>
      </w:r>
      <w:r w:rsidR="00DC2CCC" w:rsidRPr="00C35AD0">
        <w:rPr>
          <w:color w:val="000000" w:themeColor="text1"/>
        </w:rPr>
        <w:t xml:space="preserve"> seuraavien hankintasopimuksen mukaisten palveluiden tuottamisesta </w:t>
      </w:r>
      <w:r w:rsidR="002459BD">
        <w:rPr>
          <w:color w:val="000000" w:themeColor="text1"/>
        </w:rPr>
        <w:t>a</w:t>
      </w:r>
      <w:r w:rsidR="00DC2CCC" w:rsidRPr="00C35AD0">
        <w:rPr>
          <w:color w:val="000000" w:themeColor="text1"/>
        </w:rPr>
        <w:t>siakkaalle:</w:t>
      </w:r>
    </w:p>
    <w:p w14:paraId="77528B9C" w14:textId="77777777" w:rsidR="008A64DB" w:rsidRPr="00C35AD0" w:rsidRDefault="008A64DB" w:rsidP="004017B1">
      <w:pPr>
        <w:spacing w:after="0" w:line="240" w:lineRule="auto"/>
        <w:jc w:val="both"/>
        <w:rPr>
          <w:color w:val="000000" w:themeColor="text1"/>
        </w:rPr>
      </w:pPr>
    </w:p>
    <w:p w14:paraId="69C61A43" w14:textId="16291232" w:rsidR="00DC2CCC" w:rsidRPr="004017B1" w:rsidRDefault="00DC2CCC" w:rsidP="004709BA">
      <w:pPr>
        <w:pStyle w:val="Eivli"/>
      </w:pPr>
      <w:r w:rsidRPr="004017B1">
        <w:t xml:space="preserve"> </w:t>
      </w:r>
      <w:r w:rsidR="002E46C7" w:rsidRPr="004017B1">
        <w:t>[</w:t>
      </w:r>
      <w:r w:rsidRPr="004017B1">
        <w:t xml:space="preserve">OHJE: Nimeä palvelu] </w:t>
      </w:r>
    </w:p>
    <w:p w14:paraId="17220541" w14:textId="32621F58" w:rsidR="00DC2CCC" w:rsidRPr="004017B1" w:rsidRDefault="00DC2CCC" w:rsidP="004709BA">
      <w:pPr>
        <w:pStyle w:val="Eivli"/>
      </w:pPr>
      <w:r w:rsidRPr="004017B1">
        <w:t>A.1. [OHJE: Nimeä palveluluokka</w:t>
      </w:r>
      <w:r w:rsidR="002E46C7" w:rsidRPr="004017B1">
        <w:t>]</w:t>
      </w:r>
      <w:r w:rsidR="00FA5ACA" w:rsidRPr="004017B1">
        <w:t xml:space="preserve">. </w:t>
      </w:r>
    </w:p>
    <w:p w14:paraId="0BD5172E" w14:textId="2FD81FFC" w:rsidR="00843AB7" w:rsidRPr="004017B1" w:rsidRDefault="00843AB7" w:rsidP="004709BA">
      <w:pPr>
        <w:pStyle w:val="Eivli"/>
      </w:pPr>
    </w:p>
    <w:p w14:paraId="114FC57D" w14:textId="6E02050E" w:rsidR="00843AB7" w:rsidRPr="004017B1" w:rsidRDefault="00843AB7" w:rsidP="004709BA">
      <w:pPr>
        <w:pStyle w:val="Eivli"/>
      </w:pPr>
      <w:r w:rsidRPr="004017B1">
        <w:t>[OHJE: Nimeä tähän myös mahdolliset optiopalvelut.]</w:t>
      </w:r>
    </w:p>
    <w:p w14:paraId="232265CA" w14:textId="77777777" w:rsidR="00843AB7" w:rsidRPr="00C35AD0" w:rsidRDefault="00843AB7" w:rsidP="004017B1">
      <w:pPr>
        <w:spacing w:after="0" w:line="240" w:lineRule="auto"/>
        <w:jc w:val="both"/>
        <w:rPr>
          <w:color w:val="000000" w:themeColor="text1"/>
        </w:rPr>
      </w:pPr>
    </w:p>
    <w:p w14:paraId="5B1E4146" w14:textId="30E35BC5" w:rsidR="00FA5ACA" w:rsidRPr="00C35AD0" w:rsidRDefault="00FA5ACA" w:rsidP="004017B1">
      <w:pPr>
        <w:pStyle w:val="Luettelokappale"/>
        <w:numPr>
          <w:ilvl w:val="0"/>
          <w:numId w:val="2"/>
        </w:numPr>
        <w:spacing w:after="0" w:line="240" w:lineRule="auto"/>
        <w:ind w:left="360" w:firstLine="66"/>
        <w:jc w:val="both"/>
        <w:rPr>
          <w:rStyle w:val="Otsikko3Char"/>
        </w:rPr>
      </w:pPr>
      <w:bookmarkStart w:id="3" w:name="_Toc72427796"/>
      <w:r w:rsidRPr="00C35AD0">
        <w:rPr>
          <w:rStyle w:val="Otsikko3Char"/>
        </w:rPr>
        <w:t>Asiakas</w:t>
      </w:r>
      <w:bookmarkEnd w:id="3"/>
    </w:p>
    <w:p w14:paraId="7DC5BF9C" w14:textId="77777777" w:rsidR="00CD60C5" w:rsidRPr="00C35AD0" w:rsidRDefault="00CD60C5" w:rsidP="004017B1">
      <w:pPr>
        <w:spacing w:after="0" w:line="240" w:lineRule="auto"/>
        <w:jc w:val="both"/>
        <w:rPr>
          <w:i/>
          <w:iCs/>
          <w:color w:val="000000" w:themeColor="text1"/>
        </w:rPr>
      </w:pPr>
    </w:p>
    <w:p w14:paraId="32BB0760" w14:textId="273AA2DE" w:rsidR="00487841" w:rsidRPr="00C35AD0" w:rsidRDefault="000A501B" w:rsidP="004709BA">
      <w:pPr>
        <w:pStyle w:val="Eivli"/>
      </w:pPr>
      <w:r w:rsidRPr="00C35AD0">
        <w:t xml:space="preserve">[OHJE: Kirjaa tähän </w:t>
      </w:r>
      <w:r w:rsidR="00487841" w:rsidRPr="00C35AD0">
        <w:t>Asiak</w:t>
      </w:r>
      <w:r w:rsidRPr="00C35AD0">
        <w:t>kaan yksilöintitiedot.]</w:t>
      </w:r>
    </w:p>
    <w:p w14:paraId="0F86ED41" w14:textId="4F42E2F0" w:rsidR="00CD60C5" w:rsidRDefault="00CD60C5" w:rsidP="004017B1">
      <w:pPr>
        <w:spacing w:after="0" w:line="240" w:lineRule="auto"/>
        <w:jc w:val="both"/>
        <w:rPr>
          <w:i/>
          <w:iCs/>
          <w:color w:val="000000" w:themeColor="text1"/>
        </w:rPr>
      </w:pPr>
    </w:p>
    <w:p w14:paraId="54090361" w14:textId="6CC9EEF5" w:rsidR="00C654A4" w:rsidRPr="00C654A4" w:rsidRDefault="00C654A4" w:rsidP="004017B1">
      <w:pPr>
        <w:spacing w:after="0" w:line="240" w:lineRule="auto"/>
        <w:jc w:val="both"/>
        <w:rPr>
          <w:color w:val="000000" w:themeColor="text1"/>
        </w:rPr>
      </w:pPr>
      <w:r w:rsidRPr="004709BA">
        <w:rPr>
          <w:color w:val="000000" w:themeColor="text1"/>
        </w:rPr>
        <w:t>Palvelut</w:t>
      </w:r>
      <w:r w:rsidR="00F70F93" w:rsidRPr="004709BA">
        <w:rPr>
          <w:color w:val="000000" w:themeColor="text1"/>
        </w:rPr>
        <w:t xml:space="preserve"> on kuvattu ja määritelty hankintasopimuksen </w:t>
      </w:r>
      <w:r w:rsidR="00F70F93" w:rsidRPr="004709BA">
        <w:rPr>
          <w:i/>
          <w:iCs/>
          <w:color w:val="000000" w:themeColor="text1"/>
        </w:rPr>
        <w:t>[OHJE:</w:t>
      </w:r>
      <w:r w:rsidR="00622E67" w:rsidRPr="004709BA">
        <w:rPr>
          <w:i/>
          <w:iCs/>
          <w:color w:val="000000" w:themeColor="text1"/>
        </w:rPr>
        <w:t xml:space="preserve"> H</w:t>
      </w:r>
      <w:r w:rsidR="0095129F" w:rsidRPr="004709BA">
        <w:rPr>
          <w:i/>
          <w:iCs/>
          <w:color w:val="000000" w:themeColor="text1"/>
        </w:rPr>
        <w:t>ankintasopimuksen</w:t>
      </w:r>
      <w:r w:rsidR="00F70F93" w:rsidRPr="004709BA">
        <w:rPr>
          <w:i/>
          <w:iCs/>
          <w:color w:val="000000" w:themeColor="text1"/>
        </w:rPr>
        <w:t xml:space="preserve"> tunniste tähän]</w:t>
      </w:r>
      <w:r w:rsidR="00F70F93" w:rsidRPr="004709BA">
        <w:rPr>
          <w:color w:val="000000" w:themeColor="text1"/>
        </w:rPr>
        <w:t xml:space="preserve"> liitteessä</w:t>
      </w:r>
      <w:r w:rsidR="0095129F" w:rsidRPr="004709BA">
        <w:rPr>
          <w:color w:val="000000" w:themeColor="text1"/>
        </w:rPr>
        <w:t>/liitteissä</w:t>
      </w:r>
      <w:r w:rsidR="00F70F93" w:rsidRPr="004709BA">
        <w:rPr>
          <w:color w:val="000000" w:themeColor="text1"/>
        </w:rPr>
        <w:t xml:space="preserve"> </w:t>
      </w:r>
      <w:r w:rsidR="00F70F93" w:rsidRPr="004709BA">
        <w:rPr>
          <w:i/>
          <w:iCs/>
          <w:color w:val="000000" w:themeColor="text1"/>
        </w:rPr>
        <w:t>[OHJE: liitte</w:t>
      </w:r>
      <w:r w:rsidR="0095129F" w:rsidRPr="004709BA">
        <w:rPr>
          <w:i/>
          <w:iCs/>
          <w:color w:val="000000" w:themeColor="text1"/>
        </w:rPr>
        <w:t>iden nimet tähän]</w:t>
      </w:r>
      <w:r w:rsidR="00F70F93" w:rsidRPr="004709BA">
        <w:rPr>
          <w:color w:val="000000" w:themeColor="text1"/>
        </w:rPr>
        <w:t xml:space="preserve">. Tuotettavien palveluiden tulee täyttää kaikki hankinta-asiakirjoissa asetetut vaatimukset koko </w:t>
      </w:r>
      <w:r w:rsidR="00AD2336" w:rsidRPr="004709BA">
        <w:rPr>
          <w:color w:val="000000" w:themeColor="text1"/>
        </w:rPr>
        <w:t xml:space="preserve">tämän </w:t>
      </w:r>
      <w:r w:rsidR="00F70F93" w:rsidRPr="004709BA">
        <w:rPr>
          <w:color w:val="000000" w:themeColor="text1"/>
        </w:rPr>
        <w:t>asiakaskohtai</w:t>
      </w:r>
      <w:r w:rsidR="00AD2336" w:rsidRPr="004709BA">
        <w:rPr>
          <w:color w:val="000000" w:themeColor="text1"/>
        </w:rPr>
        <w:t>s</w:t>
      </w:r>
      <w:r w:rsidR="00F70F93" w:rsidRPr="004709BA">
        <w:rPr>
          <w:color w:val="000000" w:themeColor="text1"/>
        </w:rPr>
        <w:t>en palvelusopimu</w:t>
      </w:r>
      <w:r w:rsidR="00AD2336" w:rsidRPr="004709BA">
        <w:rPr>
          <w:color w:val="000000" w:themeColor="text1"/>
        </w:rPr>
        <w:t>ks</w:t>
      </w:r>
      <w:r w:rsidR="00F70F93" w:rsidRPr="004709BA">
        <w:rPr>
          <w:color w:val="000000" w:themeColor="text1"/>
        </w:rPr>
        <w:t>en voimassaolon ajan</w:t>
      </w:r>
      <w:r w:rsidR="00AD2336" w:rsidRPr="004709BA">
        <w:rPr>
          <w:color w:val="000000" w:themeColor="text1"/>
        </w:rPr>
        <w:t>.</w:t>
      </w:r>
    </w:p>
    <w:p w14:paraId="62F6AED5" w14:textId="77777777" w:rsidR="00C654A4" w:rsidRPr="00C35AD0" w:rsidRDefault="00C654A4" w:rsidP="004017B1">
      <w:pPr>
        <w:spacing w:after="0" w:line="240" w:lineRule="auto"/>
        <w:jc w:val="both"/>
        <w:rPr>
          <w:i/>
          <w:iCs/>
          <w:color w:val="000000" w:themeColor="text1"/>
        </w:rPr>
      </w:pPr>
    </w:p>
    <w:p w14:paraId="4B2F7AE4" w14:textId="11E1FDBE" w:rsidR="005A0F07" w:rsidRPr="00C35AD0" w:rsidRDefault="005A0F07" w:rsidP="004017B1">
      <w:pPr>
        <w:pStyle w:val="Luettelokappale"/>
        <w:numPr>
          <w:ilvl w:val="0"/>
          <w:numId w:val="2"/>
        </w:numPr>
        <w:spacing w:after="0" w:line="240" w:lineRule="auto"/>
        <w:ind w:left="360" w:firstLine="66"/>
        <w:jc w:val="both"/>
        <w:rPr>
          <w:rStyle w:val="Otsikko3Char"/>
        </w:rPr>
      </w:pPr>
      <w:bookmarkStart w:id="4" w:name="_Toc72427797"/>
      <w:r w:rsidRPr="00C35AD0">
        <w:rPr>
          <w:rStyle w:val="Otsikko3Char"/>
        </w:rPr>
        <w:t>Hinnoittelu</w:t>
      </w:r>
      <w:r w:rsidR="00D110AA" w:rsidRPr="00C35AD0">
        <w:rPr>
          <w:rStyle w:val="Otsikko3Char"/>
        </w:rPr>
        <w:t xml:space="preserve"> ja hinnanmuutokset</w:t>
      </w:r>
      <w:bookmarkEnd w:id="4"/>
    </w:p>
    <w:p w14:paraId="4847BEC4" w14:textId="77777777" w:rsidR="008A476B" w:rsidRPr="00C35AD0" w:rsidRDefault="008A476B" w:rsidP="004017B1">
      <w:pPr>
        <w:spacing w:after="0" w:line="240" w:lineRule="auto"/>
        <w:jc w:val="both"/>
        <w:rPr>
          <w:color w:val="000000" w:themeColor="text1"/>
        </w:rPr>
      </w:pPr>
    </w:p>
    <w:p w14:paraId="5666BC43" w14:textId="2635D3EA" w:rsidR="00622E67" w:rsidRDefault="00622E67" w:rsidP="004017B1">
      <w:pPr>
        <w:spacing w:after="0" w:line="240" w:lineRule="auto"/>
        <w:jc w:val="both"/>
        <w:rPr>
          <w:color w:val="000000" w:themeColor="text1"/>
        </w:rPr>
      </w:pPr>
      <w:r w:rsidRPr="004709BA">
        <w:rPr>
          <w:color w:val="000000" w:themeColor="text1"/>
        </w:rPr>
        <w:t xml:space="preserve">Palveluiden hinnat on määritelty hankintasopimuksen </w:t>
      </w:r>
      <w:r w:rsidRPr="004709BA">
        <w:rPr>
          <w:i/>
          <w:iCs/>
          <w:color w:val="000000" w:themeColor="text1"/>
        </w:rPr>
        <w:t>[OHJE: Hankintasopimuksen tunniste tähän]</w:t>
      </w:r>
      <w:r w:rsidRPr="004709BA">
        <w:rPr>
          <w:color w:val="000000" w:themeColor="text1"/>
        </w:rPr>
        <w:t xml:space="preserve"> liitteessä/liitteissä </w:t>
      </w:r>
      <w:r w:rsidRPr="004709BA">
        <w:rPr>
          <w:i/>
          <w:iCs/>
          <w:color w:val="000000" w:themeColor="text1"/>
        </w:rPr>
        <w:t>[OHJE: liitteiden nimet tähän]</w:t>
      </w:r>
      <w:r w:rsidRPr="004709BA">
        <w:rPr>
          <w:color w:val="000000" w:themeColor="text1"/>
        </w:rPr>
        <w:t>.</w:t>
      </w:r>
      <w:r w:rsidRPr="00622E67">
        <w:rPr>
          <w:color w:val="000000" w:themeColor="text1"/>
        </w:rPr>
        <w:t xml:space="preserve"> </w:t>
      </w:r>
    </w:p>
    <w:p w14:paraId="4B4AAB0A" w14:textId="77777777" w:rsidR="00622E67" w:rsidRDefault="00622E67" w:rsidP="004017B1">
      <w:pPr>
        <w:spacing w:after="0" w:line="240" w:lineRule="auto"/>
        <w:jc w:val="both"/>
        <w:rPr>
          <w:color w:val="000000" w:themeColor="text1"/>
        </w:rPr>
      </w:pPr>
    </w:p>
    <w:p w14:paraId="3B634C69" w14:textId="79BC463C" w:rsidR="00D110AA" w:rsidRPr="00C35AD0" w:rsidRDefault="00DC5DA9" w:rsidP="004017B1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H</w:t>
      </w:r>
      <w:r w:rsidR="00D110AA" w:rsidRPr="00C35AD0">
        <w:rPr>
          <w:color w:val="000000" w:themeColor="text1"/>
        </w:rPr>
        <w:t>ankintasopimuksen voimassaolon aikana tämän</w:t>
      </w:r>
      <w:r w:rsidR="00561BDA">
        <w:rPr>
          <w:color w:val="000000" w:themeColor="text1"/>
        </w:rPr>
        <w:t xml:space="preserve"> asiakaskohtaisen palvelu</w:t>
      </w:r>
      <w:r w:rsidR="00D110AA" w:rsidRPr="00C35AD0">
        <w:rPr>
          <w:color w:val="000000" w:themeColor="text1"/>
        </w:rPr>
        <w:t xml:space="preserve">sopimuksen hintojen muuttamiseen sovelletaan hankintasopimuksen kohtaa </w:t>
      </w:r>
      <w:r w:rsidR="00C115CC">
        <w:rPr>
          <w:color w:val="000000" w:themeColor="text1"/>
        </w:rPr>
        <w:t>9</w:t>
      </w:r>
      <w:r w:rsidR="00D110AA" w:rsidRPr="00C35AD0">
        <w:rPr>
          <w:color w:val="000000" w:themeColor="text1"/>
        </w:rPr>
        <w:t>. Hinnat ja hinnanmuutokset.</w:t>
      </w:r>
    </w:p>
    <w:p w14:paraId="79A4CD75" w14:textId="77777777" w:rsidR="00CD60C5" w:rsidRPr="00C35AD0" w:rsidRDefault="00CD60C5" w:rsidP="004017B1">
      <w:pPr>
        <w:spacing w:after="0" w:line="240" w:lineRule="auto"/>
        <w:jc w:val="both"/>
        <w:rPr>
          <w:i/>
          <w:iCs/>
          <w:color w:val="000000" w:themeColor="text1"/>
        </w:rPr>
      </w:pPr>
    </w:p>
    <w:p w14:paraId="2C893069" w14:textId="3DD6D30C" w:rsidR="00BD0AB8" w:rsidRPr="004709BA" w:rsidRDefault="00BD0AB8" w:rsidP="004709BA">
      <w:pPr>
        <w:pStyle w:val="Eivli"/>
      </w:pPr>
      <w:r w:rsidRPr="000C0104">
        <w:t xml:space="preserve">[OHJE: Määritä tähän kohtaan lisäksi, miten hintoja voidaan muuttaa, jos </w:t>
      </w:r>
      <w:r w:rsidR="00370F7B" w:rsidRPr="000C0104">
        <w:t xml:space="preserve">asiakaskohtainen </w:t>
      </w:r>
      <w:r w:rsidRPr="000C0104">
        <w:t xml:space="preserve">palvelusopimus jää voimaan hankintasopimuksen päättymiseen jälkeen. Hinnanmuutosmekanismi hankintasopimuksen voimassaolon jälkeen voidaan </w:t>
      </w:r>
      <w:r w:rsidR="00370F7B" w:rsidRPr="000C0104">
        <w:t>määrittää vastaamaan hankintasopimukse</w:t>
      </w:r>
      <w:r w:rsidR="00F213DF" w:rsidRPr="000C0104">
        <w:t xml:space="preserve">n kohdan </w:t>
      </w:r>
      <w:r w:rsidR="000C0104">
        <w:t>9</w:t>
      </w:r>
      <w:r w:rsidR="00F213DF" w:rsidRPr="000C0104">
        <w:t>.</w:t>
      </w:r>
      <w:r w:rsidR="000C0104">
        <w:t>1</w:t>
      </w:r>
      <w:r w:rsidR="00F213DF" w:rsidRPr="000C0104">
        <w:t xml:space="preserve">. </w:t>
      </w:r>
      <w:r w:rsidR="008540FF" w:rsidRPr="000C0104">
        <w:t>menettelyä</w:t>
      </w:r>
      <w:r w:rsidR="00376F50" w:rsidRPr="000C0104">
        <w:t xml:space="preserve"> ja tässä voidaan viitata ko. kohtaan</w:t>
      </w:r>
      <w:r w:rsidRPr="000C0104">
        <w:t>.</w:t>
      </w:r>
      <w:r w:rsidR="00376F50" w:rsidRPr="000C0104">
        <w:t xml:space="preserve"> Asiakaskohtaiseen sopimukseen voidaan luoda myös erillinen hinnanmuutosmekanismi</w:t>
      </w:r>
      <w:r w:rsidR="006D7CB3" w:rsidRPr="000C0104">
        <w:t xml:space="preserve">. Hintoja ei ole suositeltavaa sitoa muuttumattomiksi varsinkaan toistaiseksi voimassa olevissa </w:t>
      </w:r>
      <w:r w:rsidR="00EC76F8" w:rsidRPr="000C0104">
        <w:t>asiakaskohtaisissa palvelusopimuksissa.</w:t>
      </w:r>
      <w:r w:rsidR="00AA4A53" w:rsidRPr="000C0104">
        <w:t>]</w:t>
      </w:r>
      <w:r w:rsidR="00AA4A53" w:rsidRPr="004709BA">
        <w:t xml:space="preserve"> </w:t>
      </w:r>
    </w:p>
    <w:p w14:paraId="356965C3" w14:textId="77777777" w:rsidR="000A050F" w:rsidRPr="00C35AD0" w:rsidRDefault="000A050F" w:rsidP="004017B1">
      <w:pPr>
        <w:spacing w:after="0" w:line="240" w:lineRule="auto"/>
        <w:jc w:val="both"/>
        <w:rPr>
          <w:i/>
          <w:iCs/>
          <w:color w:val="000000" w:themeColor="text1"/>
        </w:rPr>
      </w:pPr>
    </w:p>
    <w:p w14:paraId="59DE960E" w14:textId="77777777" w:rsidR="005A0F07" w:rsidRPr="00C35AD0" w:rsidRDefault="005A0F07" w:rsidP="004017B1">
      <w:pPr>
        <w:spacing w:after="0" w:line="240" w:lineRule="auto"/>
        <w:jc w:val="both"/>
        <w:rPr>
          <w:color w:val="000000" w:themeColor="text1"/>
        </w:rPr>
      </w:pPr>
    </w:p>
    <w:p w14:paraId="3FFBBE75" w14:textId="62A84D54" w:rsidR="00037D90" w:rsidRPr="00C35AD0" w:rsidRDefault="00037D90" w:rsidP="004017B1">
      <w:pPr>
        <w:pStyle w:val="Luettelokappale"/>
        <w:numPr>
          <w:ilvl w:val="0"/>
          <w:numId w:val="2"/>
        </w:numPr>
        <w:spacing w:after="0" w:line="240" w:lineRule="auto"/>
        <w:ind w:left="360" w:firstLine="66"/>
        <w:jc w:val="both"/>
        <w:rPr>
          <w:rStyle w:val="Otsikko3Char"/>
        </w:rPr>
      </w:pPr>
      <w:bookmarkStart w:id="5" w:name="_Toc72427798"/>
      <w:bookmarkStart w:id="6" w:name="_Hlk12968041"/>
      <w:r w:rsidRPr="00C35AD0">
        <w:rPr>
          <w:rStyle w:val="Otsikko3Char"/>
        </w:rPr>
        <w:t>Asiakaslaskutus ja maksuehto</w:t>
      </w:r>
      <w:bookmarkEnd w:id="5"/>
      <w:r w:rsidRPr="00C35AD0">
        <w:rPr>
          <w:rStyle w:val="Otsikko3Char"/>
        </w:rPr>
        <w:t xml:space="preserve">  </w:t>
      </w:r>
    </w:p>
    <w:p w14:paraId="63BB4202" w14:textId="77777777" w:rsidR="008A476B" w:rsidRPr="00C35AD0" w:rsidRDefault="008A476B" w:rsidP="004017B1">
      <w:pPr>
        <w:spacing w:after="0" w:line="240" w:lineRule="auto"/>
        <w:jc w:val="both"/>
        <w:rPr>
          <w:i/>
          <w:iCs/>
          <w:color w:val="000000" w:themeColor="text1"/>
          <w:highlight w:val="yellow"/>
        </w:rPr>
      </w:pPr>
    </w:p>
    <w:p w14:paraId="4727EB7C" w14:textId="0235ED94" w:rsidR="00D828FE" w:rsidRPr="00C35AD0" w:rsidRDefault="004B12F2" w:rsidP="004017B1">
      <w:pPr>
        <w:spacing w:after="0" w:line="240" w:lineRule="auto"/>
        <w:jc w:val="both"/>
        <w:rPr>
          <w:i/>
          <w:iCs/>
          <w:color w:val="000000" w:themeColor="text1"/>
        </w:rPr>
      </w:pPr>
      <w:r w:rsidRPr="00C35AD0">
        <w:rPr>
          <w:i/>
          <w:iCs/>
          <w:color w:val="000000" w:themeColor="text1"/>
        </w:rPr>
        <w:t>[</w:t>
      </w:r>
      <w:r w:rsidR="00C52B4C" w:rsidRPr="00C35AD0">
        <w:rPr>
          <w:i/>
          <w:iCs/>
          <w:color w:val="000000" w:themeColor="text1"/>
        </w:rPr>
        <w:t xml:space="preserve">OHJE: </w:t>
      </w:r>
      <w:r w:rsidR="00ED452E">
        <w:rPr>
          <w:i/>
          <w:iCs/>
          <w:color w:val="000000" w:themeColor="text1"/>
        </w:rPr>
        <w:t>M</w:t>
      </w:r>
      <w:r w:rsidRPr="00C35AD0">
        <w:rPr>
          <w:i/>
          <w:iCs/>
          <w:color w:val="000000" w:themeColor="text1"/>
        </w:rPr>
        <w:t>äärit</w:t>
      </w:r>
      <w:r w:rsidR="00C52B4C" w:rsidRPr="00C35AD0">
        <w:rPr>
          <w:i/>
          <w:iCs/>
          <w:color w:val="000000" w:themeColor="text1"/>
        </w:rPr>
        <w:t xml:space="preserve">ä, miltä osin hankittavista palveluista tai asumisesta veloitetaan </w:t>
      </w:r>
      <w:r w:rsidR="008C5C3E">
        <w:rPr>
          <w:i/>
          <w:iCs/>
          <w:color w:val="000000" w:themeColor="text1"/>
        </w:rPr>
        <w:t>a</w:t>
      </w:r>
      <w:r w:rsidR="00C52B4C" w:rsidRPr="00C35AD0">
        <w:rPr>
          <w:i/>
          <w:iCs/>
          <w:color w:val="000000" w:themeColor="text1"/>
        </w:rPr>
        <w:t xml:space="preserve">siakasta ja miltä osin </w:t>
      </w:r>
      <w:r w:rsidR="008C5C3E">
        <w:rPr>
          <w:i/>
          <w:iCs/>
          <w:color w:val="000000" w:themeColor="text1"/>
        </w:rPr>
        <w:t>t</w:t>
      </w:r>
      <w:r w:rsidR="00C52B4C" w:rsidRPr="00C35AD0">
        <w:rPr>
          <w:i/>
          <w:iCs/>
          <w:color w:val="000000" w:themeColor="text1"/>
        </w:rPr>
        <w:t>ilaajaa. Määritä maksuehto ja mahdollinen viivästyssakon määrä.</w:t>
      </w:r>
      <w:r w:rsidRPr="00C35AD0">
        <w:rPr>
          <w:i/>
          <w:iCs/>
          <w:color w:val="000000" w:themeColor="text1"/>
        </w:rPr>
        <w:t>]</w:t>
      </w:r>
    </w:p>
    <w:p w14:paraId="2B48E89C" w14:textId="77777777" w:rsidR="00CD60C5" w:rsidRPr="00C35AD0" w:rsidRDefault="00CD60C5" w:rsidP="004017B1">
      <w:pPr>
        <w:spacing w:after="0" w:line="240" w:lineRule="auto"/>
        <w:jc w:val="both"/>
        <w:rPr>
          <w:i/>
          <w:iCs/>
          <w:color w:val="000000" w:themeColor="text1"/>
        </w:rPr>
      </w:pPr>
    </w:p>
    <w:p w14:paraId="3C8CCCA7" w14:textId="236F7141" w:rsidR="00484433" w:rsidRPr="00C35AD0" w:rsidRDefault="00003EB2" w:rsidP="004017B1">
      <w:pPr>
        <w:pStyle w:val="Luettelokappale"/>
        <w:numPr>
          <w:ilvl w:val="0"/>
          <w:numId w:val="2"/>
        </w:numPr>
        <w:spacing w:after="0" w:line="240" w:lineRule="auto"/>
        <w:ind w:left="360" w:firstLine="66"/>
        <w:jc w:val="both"/>
        <w:rPr>
          <w:rStyle w:val="Otsikko3Char"/>
        </w:rPr>
      </w:pPr>
      <w:bookmarkStart w:id="7" w:name="_Toc72427799"/>
      <w:bookmarkEnd w:id="6"/>
      <w:r>
        <w:rPr>
          <w:rStyle w:val="Otsikko3Char"/>
        </w:rPr>
        <w:t>P</w:t>
      </w:r>
      <w:r w:rsidR="004B12F2" w:rsidRPr="00C35AD0">
        <w:rPr>
          <w:rStyle w:val="Otsikko3Char"/>
        </w:rPr>
        <w:t>alveluntuottajan v</w:t>
      </w:r>
      <w:r w:rsidR="00484433" w:rsidRPr="00C35AD0">
        <w:rPr>
          <w:rStyle w:val="Otsikko3Char"/>
        </w:rPr>
        <w:t>alinnan perustelut</w:t>
      </w:r>
      <w:bookmarkEnd w:id="7"/>
      <w:r w:rsidR="00484433" w:rsidRPr="00C35AD0">
        <w:rPr>
          <w:rStyle w:val="Otsikko3Char"/>
        </w:rPr>
        <w:t xml:space="preserve"> </w:t>
      </w:r>
    </w:p>
    <w:p w14:paraId="2FA71CD4" w14:textId="77777777" w:rsidR="008A476B" w:rsidRPr="00C35AD0" w:rsidRDefault="008A476B" w:rsidP="004017B1">
      <w:pPr>
        <w:spacing w:after="0" w:line="240" w:lineRule="auto"/>
        <w:jc w:val="both"/>
        <w:rPr>
          <w:i/>
          <w:iCs/>
          <w:color w:val="000000" w:themeColor="text1"/>
          <w:highlight w:val="yellow"/>
        </w:rPr>
      </w:pPr>
    </w:p>
    <w:p w14:paraId="0B1A4D46" w14:textId="0D5FCE75" w:rsidR="007D0B16" w:rsidRPr="005B651A" w:rsidRDefault="007D0B16" w:rsidP="004017B1">
      <w:pPr>
        <w:spacing w:after="0" w:line="240" w:lineRule="auto"/>
        <w:jc w:val="both"/>
        <w:rPr>
          <w:color w:val="000000" w:themeColor="text1"/>
        </w:rPr>
      </w:pPr>
      <w:r w:rsidRPr="005B651A">
        <w:rPr>
          <w:color w:val="000000" w:themeColor="text1"/>
        </w:rPr>
        <w:lastRenderedPageBreak/>
        <w:t xml:space="preserve">Asiakkaan tarvitsemat palvelut tilataan valitulta </w:t>
      </w:r>
      <w:r w:rsidR="00ED452E" w:rsidRPr="005B651A">
        <w:rPr>
          <w:color w:val="000000" w:themeColor="text1"/>
        </w:rPr>
        <w:t>p</w:t>
      </w:r>
      <w:r w:rsidRPr="005B651A">
        <w:rPr>
          <w:color w:val="000000" w:themeColor="text1"/>
        </w:rPr>
        <w:t>alveluntuottajalta hankintasopimukse</w:t>
      </w:r>
      <w:r w:rsidR="00A54D47" w:rsidRPr="005B651A">
        <w:rPr>
          <w:color w:val="000000" w:themeColor="text1"/>
        </w:rPr>
        <w:t xml:space="preserve">n kohdassa </w:t>
      </w:r>
      <w:r w:rsidR="00CB3170">
        <w:rPr>
          <w:i/>
          <w:iCs/>
          <w:color w:val="000000" w:themeColor="text1"/>
        </w:rPr>
        <w:t>8.</w:t>
      </w:r>
      <w:r w:rsidR="00140BC6" w:rsidRPr="005B651A">
        <w:rPr>
          <w:color w:val="000000" w:themeColor="text1"/>
        </w:rPr>
        <w:t xml:space="preserve"> </w:t>
      </w:r>
      <w:r w:rsidR="00140BC6" w:rsidRPr="005B651A">
        <w:rPr>
          <w:i/>
          <w:iCs/>
          <w:color w:val="000000" w:themeColor="text1"/>
        </w:rPr>
        <w:t xml:space="preserve">Asiakkaan </w:t>
      </w:r>
      <w:r w:rsidR="002A77D8" w:rsidRPr="005B651A">
        <w:rPr>
          <w:i/>
          <w:iCs/>
          <w:color w:val="000000" w:themeColor="text1"/>
        </w:rPr>
        <w:t>palvelun ja palveluntuottajan valin</w:t>
      </w:r>
      <w:r w:rsidR="00A4538F" w:rsidRPr="005B651A">
        <w:rPr>
          <w:i/>
          <w:iCs/>
          <w:color w:val="000000" w:themeColor="text1"/>
        </w:rPr>
        <w:t>nan periaatteet</w:t>
      </w:r>
      <w:r w:rsidR="002A77D8" w:rsidRPr="005B651A">
        <w:rPr>
          <w:color w:val="000000" w:themeColor="text1"/>
        </w:rPr>
        <w:t xml:space="preserve"> </w:t>
      </w:r>
      <w:r w:rsidR="00D83717" w:rsidRPr="005B651A">
        <w:rPr>
          <w:color w:val="000000" w:themeColor="text1"/>
        </w:rPr>
        <w:t xml:space="preserve">asetettujen </w:t>
      </w:r>
      <w:r w:rsidRPr="005B651A">
        <w:rPr>
          <w:color w:val="000000" w:themeColor="text1"/>
        </w:rPr>
        <w:t>ehtojen perusteella</w:t>
      </w:r>
      <w:r w:rsidR="00D83717" w:rsidRPr="005B651A">
        <w:rPr>
          <w:color w:val="000000" w:themeColor="text1"/>
        </w:rPr>
        <w:t xml:space="preserve"> </w:t>
      </w:r>
      <w:r w:rsidR="00920614" w:rsidRPr="005B651A">
        <w:rPr>
          <w:color w:val="000000" w:themeColor="text1"/>
        </w:rPr>
        <w:t>seuraavin perustein:</w:t>
      </w:r>
    </w:p>
    <w:p w14:paraId="797B2976" w14:textId="77777777" w:rsidR="00CD60C5" w:rsidRPr="005B651A" w:rsidRDefault="00CD60C5" w:rsidP="004017B1">
      <w:pPr>
        <w:spacing w:after="0" w:line="240" w:lineRule="auto"/>
        <w:jc w:val="both"/>
        <w:rPr>
          <w:i/>
          <w:iCs/>
          <w:color w:val="000000" w:themeColor="text1"/>
        </w:rPr>
      </w:pPr>
    </w:p>
    <w:p w14:paraId="7B076642" w14:textId="396F7AB7" w:rsidR="007D0B16" w:rsidRPr="005B651A" w:rsidRDefault="00493A7A" w:rsidP="00FF5065">
      <w:pPr>
        <w:pStyle w:val="Eivli"/>
      </w:pPr>
      <w:r w:rsidRPr="005B651A">
        <w:t>[OHJE: Peruste</w:t>
      </w:r>
      <w:r w:rsidR="008059C1" w:rsidRPr="005B651A">
        <w:t>lut</w:t>
      </w:r>
      <w:r w:rsidRPr="005B651A">
        <w:t xml:space="preserve"> tulee ilmoittaa avoimesti ja miettiä </w:t>
      </w:r>
      <w:r w:rsidR="00894420" w:rsidRPr="005B651A">
        <w:t>asiakas</w:t>
      </w:r>
      <w:r w:rsidRPr="005B651A">
        <w:t>kohtaisesti.</w:t>
      </w:r>
      <w:r w:rsidR="008059C1" w:rsidRPr="005B651A">
        <w:t xml:space="preserve"> Perusteluiden tulee pohjautua hankintasopimuks</w:t>
      </w:r>
      <w:r w:rsidR="00AC6688">
        <w:t>en kohdassa 8</w:t>
      </w:r>
      <w:r w:rsidR="008059C1" w:rsidRPr="005B651A">
        <w:t xml:space="preserve"> ilmoitettuihin </w:t>
      </w:r>
      <w:r w:rsidR="00582AE6" w:rsidRPr="005B651A">
        <w:t>asiakkaan palvelun ja palveluntuottajan valinnan periaatteisiin.</w:t>
      </w:r>
      <w:r w:rsidR="002677CD">
        <w:t xml:space="preserve"> </w:t>
      </w:r>
      <w:r w:rsidRPr="005B651A">
        <w:t>Koska</w:t>
      </w:r>
      <w:r w:rsidR="00380E3F" w:rsidRPr="005B651A">
        <w:t xml:space="preserve"> asi</w:t>
      </w:r>
      <w:r w:rsidR="00F5781D" w:rsidRPr="005B651A">
        <w:t>a</w:t>
      </w:r>
      <w:r w:rsidR="00380E3F" w:rsidRPr="005B651A">
        <w:t>kaskohtaisessa</w:t>
      </w:r>
      <w:r w:rsidRPr="005B651A">
        <w:t xml:space="preserve"> palvelusopimuksessa yksilöidään asiakas tunnistettavasti ja perustelut ovat usein </w:t>
      </w:r>
      <w:r w:rsidR="00027D5D" w:rsidRPr="005B651A">
        <w:t>a</w:t>
      </w:r>
      <w:r w:rsidRPr="005B651A">
        <w:t xml:space="preserve">siakkaan henkilöön perustuvia, tulee </w:t>
      </w:r>
      <w:r w:rsidR="004737FA" w:rsidRPr="005B651A">
        <w:t xml:space="preserve">asiakaskohtaisten </w:t>
      </w:r>
      <w:r w:rsidRPr="005B651A">
        <w:t>palvelusopimusten riittävästä salassapidosta huolehtia</w:t>
      </w:r>
      <w:r w:rsidR="002677CD">
        <w:t>.</w:t>
      </w:r>
      <w:r w:rsidR="002677CD" w:rsidRPr="002677CD">
        <w:t xml:space="preserve"> </w:t>
      </w:r>
      <w:r w:rsidR="002677CD" w:rsidRPr="005B651A">
        <w:t>Alla on esimerkinomaisia lausekkeita palveluntuottajan valinnan perusteluiksi</w:t>
      </w:r>
      <w:r w:rsidR="002677CD">
        <w:t>:</w:t>
      </w:r>
    </w:p>
    <w:p w14:paraId="00940521" w14:textId="6566A776" w:rsidR="00484433" w:rsidRPr="005B651A" w:rsidRDefault="00484433" w:rsidP="00FF5065">
      <w:pPr>
        <w:pStyle w:val="Eivli"/>
        <w:numPr>
          <w:ilvl w:val="0"/>
          <w:numId w:val="9"/>
        </w:numPr>
      </w:pPr>
      <w:r w:rsidRPr="005B651A">
        <w:t xml:space="preserve">Valittu </w:t>
      </w:r>
      <w:r w:rsidR="00027D5D" w:rsidRPr="005B651A">
        <w:t>p</w:t>
      </w:r>
      <w:r w:rsidRPr="005B651A">
        <w:t xml:space="preserve">alveluntuottaja täyttää </w:t>
      </w:r>
      <w:r w:rsidR="00027D5D" w:rsidRPr="005B651A">
        <w:t>p</w:t>
      </w:r>
      <w:r w:rsidRPr="005B651A">
        <w:t xml:space="preserve">alveluntuottajarekisteriin ilmoittautuneista </w:t>
      </w:r>
      <w:r w:rsidR="00D178D4" w:rsidRPr="005B651A">
        <w:t>p</w:t>
      </w:r>
      <w:r w:rsidRPr="005B651A">
        <w:t>alveluntuottajista parhaiten asiakkaan palvelutarpeen vaatimukset</w:t>
      </w:r>
      <w:r w:rsidR="00493A7A" w:rsidRPr="005B651A">
        <w:t>, koska…</w:t>
      </w:r>
    </w:p>
    <w:p w14:paraId="49956A07" w14:textId="2E333D99" w:rsidR="00484433" w:rsidRPr="005B651A" w:rsidRDefault="00493A7A" w:rsidP="00FF5065">
      <w:pPr>
        <w:pStyle w:val="Eivli"/>
        <w:numPr>
          <w:ilvl w:val="0"/>
          <w:numId w:val="9"/>
        </w:numPr>
      </w:pPr>
      <w:r w:rsidRPr="005B651A">
        <w:t xml:space="preserve">Palveluyksikkö on valittu </w:t>
      </w:r>
      <w:r w:rsidR="00D178D4" w:rsidRPr="005B651A">
        <w:t>a</w:t>
      </w:r>
      <w:r w:rsidRPr="005B651A">
        <w:t>siakkaan kuulemisessaan tekemän</w:t>
      </w:r>
      <w:r w:rsidR="00C406A1" w:rsidRPr="005B651A">
        <w:t>sä</w:t>
      </w:r>
      <w:r w:rsidRPr="005B651A">
        <w:t xml:space="preserve"> valinnan perusteella</w:t>
      </w:r>
      <w:r w:rsidR="00484433" w:rsidRPr="005B651A">
        <w:t xml:space="preserve"> niistä </w:t>
      </w:r>
      <w:r w:rsidR="00D178D4" w:rsidRPr="005B651A">
        <w:t>p</w:t>
      </w:r>
      <w:r w:rsidR="00484433" w:rsidRPr="005B651A">
        <w:t>alveluntuotta</w:t>
      </w:r>
      <w:r w:rsidR="00C70845" w:rsidRPr="005B651A">
        <w:t xml:space="preserve">jista, jotka </w:t>
      </w:r>
      <w:r w:rsidRPr="005B651A">
        <w:t>on valittu</w:t>
      </w:r>
      <w:r w:rsidR="00C70845" w:rsidRPr="005B651A">
        <w:t xml:space="preserve"> </w:t>
      </w:r>
      <w:r w:rsidR="00D178D4" w:rsidRPr="005B651A">
        <w:t>a</w:t>
      </w:r>
      <w:r w:rsidR="00C70845" w:rsidRPr="005B651A">
        <w:t xml:space="preserve">siakkaan palvelutarpeen mukaiseen palveluluokkaan ja joiden palvelutarjonnan on arvioitu täyttävän </w:t>
      </w:r>
      <w:r w:rsidR="00D178D4" w:rsidRPr="005B651A">
        <w:t>a</w:t>
      </w:r>
      <w:r w:rsidR="00C70845" w:rsidRPr="005B651A">
        <w:t>siakkaan kaikki palvelutarpeet</w:t>
      </w:r>
      <w:r w:rsidR="00C406A1" w:rsidRPr="005B651A">
        <w:t>, koska palveluntuottaja tarjoa</w:t>
      </w:r>
      <w:r w:rsidR="00DB3DF4" w:rsidRPr="005B651A">
        <w:t>a…</w:t>
      </w:r>
    </w:p>
    <w:p w14:paraId="28C4CCEC" w14:textId="7ECEE75A" w:rsidR="00C70845" w:rsidRPr="005B651A" w:rsidRDefault="00C70845" w:rsidP="00FF5065">
      <w:pPr>
        <w:pStyle w:val="Eivli"/>
        <w:numPr>
          <w:ilvl w:val="0"/>
          <w:numId w:val="9"/>
        </w:numPr>
      </w:pPr>
      <w:r w:rsidRPr="005B651A">
        <w:t>Asiakkaalla</w:t>
      </w:r>
      <w:r w:rsidR="00AB2766" w:rsidRPr="005B651A">
        <w:t>/asiakkaan omaisilla/edunvalvojalla</w:t>
      </w:r>
      <w:r w:rsidRPr="005B651A">
        <w:t xml:space="preserve"> ei ollut erityis</w:t>
      </w:r>
      <w:r w:rsidR="0095352B" w:rsidRPr="005B651A">
        <w:t xml:space="preserve">iä </w:t>
      </w:r>
      <w:r w:rsidR="000C3D96" w:rsidRPr="005B651A">
        <w:t>yksilö</w:t>
      </w:r>
      <w:r w:rsidR="001C4C69" w:rsidRPr="005B651A">
        <w:t>llisiin</w:t>
      </w:r>
      <w:r w:rsidR="000C3D96" w:rsidRPr="005B651A">
        <w:t xml:space="preserve"> tarpeisiin perustuvia vaatimuksia </w:t>
      </w:r>
      <w:r w:rsidRPr="005B651A">
        <w:t>valittava</w:t>
      </w:r>
      <w:r w:rsidR="000C3D96" w:rsidRPr="005B651A">
        <w:t>lle</w:t>
      </w:r>
      <w:r w:rsidRPr="005B651A">
        <w:t xml:space="preserve"> palveluntuottaja</w:t>
      </w:r>
      <w:r w:rsidR="000C3D96" w:rsidRPr="005B651A">
        <w:t>lle</w:t>
      </w:r>
      <w:r w:rsidRPr="005B651A">
        <w:t xml:space="preserve">, joten </w:t>
      </w:r>
      <w:r w:rsidR="00D178D4" w:rsidRPr="005B651A">
        <w:t>a</w:t>
      </w:r>
      <w:r w:rsidRPr="005B651A">
        <w:t>siakkaan palvelutarpeen vaatimukset täyttävistä palveluntuottajista valitaan hinnaltaan halvin</w:t>
      </w:r>
      <w:r w:rsidR="000105F6" w:rsidRPr="005B651A">
        <w:t xml:space="preserve">/kokonaistaloudellisesti edullisin </w:t>
      </w:r>
      <w:r w:rsidR="0095352B" w:rsidRPr="005B651A">
        <w:t>a</w:t>
      </w:r>
      <w:r w:rsidR="000105F6" w:rsidRPr="005B651A">
        <w:t xml:space="preserve">siakkaan tarvitsemaan palveluluokkaan valituista </w:t>
      </w:r>
      <w:r w:rsidR="001C4C69" w:rsidRPr="005B651A">
        <w:t>palveluntuottajista</w:t>
      </w:r>
      <w:r w:rsidR="000105F6" w:rsidRPr="005B651A">
        <w:t>.</w:t>
      </w:r>
      <w:r w:rsidR="00DB3DF4" w:rsidRPr="005B651A">
        <w:t>]</w:t>
      </w:r>
    </w:p>
    <w:p w14:paraId="38525ACE" w14:textId="77777777" w:rsidR="00DB3DF4" w:rsidRPr="00C35AD0" w:rsidRDefault="00DB3DF4" w:rsidP="004017B1">
      <w:pPr>
        <w:pStyle w:val="Luettelokappale"/>
        <w:spacing w:after="0" w:line="240" w:lineRule="auto"/>
        <w:jc w:val="both"/>
        <w:rPr>
          <w:i/>
          <w:iCs/>
          <w:color w:val="000000" w:themeColor="text1"/>
        </w:rPr>
      </w:pPr>
    </w:p>
    <w:p w14:paraId="20F64E7B" w14:textId="3429CBEA" w:rsidR="00FA5ACA" w:rsidRPr="00C35AD0" w:rsidRDefault="00FA5ACA" w:rsidP="004017B1">
      <w:pPr>
        <w:pStyle w:val="Luettelokappale"/>
        <w:numPr>
          <w:ilvl w:val="0"/>
          <w:numId w:val="2"/>
        </w:numPr>
        <w:spacing w:after="0" w:line="240" w:lineRule="auto"/>
        <w:ind w:left="360" w:firstLine="66"/>
        <w:jc w:val="both"/>
        <w:rPr>
          <w:rStyle w:val="Otsikko3Char"/>
        </w:rPr>
      </w:pPr>
      <w:bookmarkStart w:id="8" w:name="_Toc72427800"/>
      <w:r w:rsidRPr="00C35AD0">
        <w:rPr>
          <w:rStyle w:val="Otsikko3Char"/>
        </w:rPr>
        <w:t>Sopimuskausi</w:t>
      </w:r>
      <w:bookmarkEnd w:id="8"/>
    </w:p>
    <w:p w14:paraId="118C6165" w14:textId="77777777" w:rsidR="00BB6F6D" w:rsidRPr="00C35AD0" w:rsidRDefault="00BB6F6D" w:rsidP="004017B1">
      <w:pPr>
        <w:spacing w:after="0" w:line="240" w:lineRule="auto"/>
        <w:jc w:val="both"/>
        <w:rPr>
          <w:color w:val="000000" w:themeColor="text1"/>
        </w:rPr>
      </w:pPr>
    </w:p>
    <w:p w14:paraId="7FF310DC" w14:textId="2C1F9882" w:rsidR="00EE7250" w:rsidRPr="00304109" w:rsidRDefault="00EE7250" w:rsidP="00304109">
      <w:pPr>
        <w:pStyle w:val="Eivli"/>
      </w:pPr>
      <w:r w:rsidRPr="00304109">
        <w:t>[OHJE: Määritä tässä asiakaskohtaisen palvelusopimuksen sopimuskausi. Joissain palveluissa voidaan laatia määräaikaiset asiakaskohtaiset palvelusopimukset, kun palveluilla on selvä päättymisajankohta. Pitkäaikais</w:t>
      </w:r>
      <w:r w:rsidR="00534A7C" w:rsidRPr="00304109">
        <w:t>issa</w:t>
      </w:r>
      <w:r w:rsidRPr="00304109">
        <w:t xml:space="preserve"> palvelutar</w:t>
      </w:r>
      <w:r w:rsidR="00534A7C" w:rsidRPr="00304109">
        <w:t>peissa</w:t>
      </w:r>
      <w:r w:rsidRPr="00304109">
        <w:t xml:space="preserve"> asiakkaalle voi olla tarpeen laatia toistaiseksi voimassa oleva asiakaskohtainen palvelusopimus.</w:t>
      </w:r>
    </w:p>
    <w:p w14:paraId="68993D69" w14:textId="77777777" w:rsidR="00EE7250" w:rsidRPr="00304109" w:rsidRDefault="00EE7250" w:rsidP="00304109">
      <w:pPr>
        <w:pStyle w:val="Eivli"/>
      </w:pPr>
    </w:p>
    <w:p w14:paraId="3D1D8079" w14:textId="0C8D8478" w:rsidR="006E37B2" w:rsidRPr="00C35AD0" w:rsidRDefault="00764AB2" w:rsidP="00304109">
      <w:pPr>
        <w:pStyle w:val="Eivli"/>
      </w:pPr>
      <w:r w:rsidRPr="00304109">
        <w:t xml:space="preserve">Huomioi, että </w:t>
      </w:r>
      <w:r w:rsidR="003E538D" w:rsidRPr="00304109">
        <w:t xml:space="preserve">asiakasta </w:t>
      </w:r>
      <w:r w:rsidRPr="00304109">
        <w:t>palveluiden piiriin sijoittamista koskevassa viranhaltijapäätöksessä mainitaan, että päätöksen</w:t>
      </w:r>
      <w:r w:rsidR="003E538D" w:rsidRPr="00304109">
        <w:t xml:space="preserve"> lainvoimaisuuden</w:t>
      </w:r>
      <w:r w:rsidRPr="00304109">
        <w:t xml:space="preserve"> jälkeen asiakkaan palveluista tehdään erillinen</w:t>
      </w:r>
      <w:r w:rsidR="00AA3CED" w:rsidRPr="00304109">
        <w:t xml:space="preserve"> asiakaskohtainen </w:t>
      </w:r>
      <w:r w:rsidRPr="00304109">
        <w:t>palvelusopimus, jonka perusteella palvelut tuotetaan</w:t>
      </w:r>
      <w:r w:rsidR="00487841" w:rsidRPr="00304109">
        <w:t>.</w:t>
      </w:r>
      <w:r w:rsidR="00886FF4" w:rsidRPr="00304109">
        <w:t>]</w:t>
      </w:r>
    </w:p>
    <w:p w14:paraId="4106D7EE" w14:textId="332AFC70" w:rsidR="00F862A8" w:rsidRPr="00C35AD0" w:rsidRDefault="00ED452E" w:rsidP="004017B1">
      <w:pPr>
        <w:spacing w:after="0" w:line="240" w:lineRule="auto"/>
        <w:jc w:val="both"/>
        <w:rPr>
          <w:i/>
          <w:iCs/>
          <w:color w:val="000000" w:themeColor="text1"/>
        </w:rPr>
      </w:pPr>
      <w:r w:rsidRPr="00C35AD0" w:rsidDel="00ED452E">
        <w:rPr>
          <w:i/>
          <w:iCs/>
          <w:color w:val="000000" w:themeColor="text1"/>
        </w:rPr>
        <w:t xml:space="preserve"> </w:t>
      </w:r>
    </w:p>
    <w:p w14:paraId="4AE56432" w14:textId="45779B00" w:rsidR="00A43B15" w:rsidRPr="00C35AD0" w:rsidRDefault="00276292" w:rsidP="004017B1">
      <w:pPr>
        <w:pStyle w:val="Luettelokappale"/>
        <w:numPr>
          <w:ilvl w:val="0"/>
          <w:numId w:val="2"/>
        </w:numPr>
        <w:spacing w:after="0" w:line="240" w:lineRule="auto"/>
        <w:ind w:left="360" w:firstLine="66"/>
        <w:jc w:val="both"/>
        <w:rPr>
          <w:rStyle w:val="Otsikko3Char"/>
        </w:rPr>
      </w:pPr>
      <w:bookmarkStart w:id="9" w:name="_Toc72427801"/>
      <w:r w:rsidRPr="00304109">
        <w:rPr>
          <w:rStyle w:val="Otsikko3Char"/>
        </w:rPr>
        <w:t>Asiakaskohtaiseen p</w:t>
      </w:r>
      <w:r w:rsidR="00A43B15" w:rsidRPr="00304109">
        <w:rPr>
          <w:rStyle w:val="Otsikko3Char"/>
        </w:rPr>
        <w:t>alvelusopimukseen sovellettavat</w:t>
      </w:r>
      <w:r w:rsidR="00A43B15" w:rsidRPr="00C35AD0">
        <w:rPr>
          <w:rStyle w:val="Otsikko3Char"/>
        </w:rPr>
        <w:t xml:space="preserve"> ehdot</w:t>
      </w:r>
      <w:bookmarkEnd w:id="9"/>
    </w:p>
    <w:p w14:paraId="6F5D3953" w14:textId="107BCDE4" w:rsidR="00A43B15" w:rsidRDefault="00A43B15" w:rsidP="004017B1">
      <w:pPr>
        <w:spacing w:after="0" w:line="240" w:lineRule="auto"/>
        <w:jc w:val="both"/>
        <w:rPr>
          <w:rStyle w:val="Otsikko3Char"/>
        </w:rPr>
      </w:pPr>
    </w:p>
    <w:p w14:paraId="78965A39" w14:textId="560016F2" w:rsidR="0085014F" w:rsidRPr="0085014F" w:rsidRDefault="0085014F" w:rsidP="004017B1">
      <w:pPr>
        <w:spacing w:after="0" w:line="240" w:lineRule="auto"/>
        <w:jc w:val="both"/>
      </w:pPr>
      <w:r>
        <w:rPr>
          <w:color w:val="000000" w:themeColor="text1"/>
        </w:rPr>
        <w:t xml:space="preserve">Asiakaskohtaiseen </w:t>
      </w:r>
      <w:r w:rsidRPr="0085014F">
        <w:rPr>
          <w:color w:val="000000" w:themeColor="text1"/>
        </w:rPr>
        <w:t xml:space="preserve">palvelusopimukseen sovelletaan </w:t>
      </w:r>
      <w:r w:rsidR="004D70A9">
        <w:rPr>
          <w:color w:val="000000" w:themeColor="text1"/>
        </w:rPr>
        <w:t xml:space="preserve">koko </w:t>
      </w:r>
      <w:r w:rsidRPr="0085014F">
        <w:rPr>
          <w:color w:val="000000" w:themeColor="text1"/>
        </w:rPr>
        <w:t>voimassaolonsa ajan hankintasopimuksen</w:t>
      </w:r>
      <w:r>
        <w:rPr>
          <w:color w:val="000000" w:themeColor="text1"/>
        </w:rPr>
        <w:t xml:space="preserve"> </w:t>
      </w:r>
      <w:r w:rsidRPr="0085014F">
        <w:rPr>
          <w:i/>
          <w:iCs/>
          <w:color w:val="000000" w:themeColor="text1"/>
        </w:rPr>
        <w:t>[OHJE: Lisää hankintasopimuksen tunniste]</w:t>
      </w:r>
      <w:r w:rsidRPr="0085014F">
        <w:rPr>
          <w:color w:val="000000" w:themeColor="text1"/>
        </w:rPr>
        <w:t xml:space="preserve"> ehtoja </w:t>
      </w:r>
      <w:r>
        <w:rPr>
          <w:color w:val="000000" w:themeColor="text1"/>
        </w:rPr>
        <w:t>hankintasopimukse</w:t>
      </w:r>
      <w:r w:rsidRPr="0085014F">
        <w:rPr>
          <w:color w:val="000000" w:themeColor="text1"/>
        </w:rPr>
        <w:t>n päättymisestä huolimatta</w:t>
      </w:r>
      <w:r>
        <w:rPr>
          <w:color w:val="000000" w:themeColor="text1"/>
        </w:rPr>
        <w:t>.</w:t>
      </w:r>
    </w:p>
    <w:p w14:paraId="1B0E678F" w14:textId="77777777" w:rsidR="00A43B15" w:rsidRPr="00C35AD0" w:rsidRDefault="00A43B15" w:rsidP="004017B1">
      <w:pPr>
        <w:spacing w:after="0" w:line="240" w:lineRule="auto"/>
        <w:jc w:val="both"/>
        <w:rPr>
          <w:rStyle w:val="Otsikko3Char"/>
        </w:rPr>
      </w:pPr>
    </w:p>
    <w:p w14:paraId="59065FDC" w14:textId="751BE9CD" w:rsidR="00E36D8C" w:rsidRPr="00C35AD0" w:rsidRDefault="00E36D8C" w:rsidP="004017B1">
      <w:pPr>
        <w:pStyle w:val="Luettelokappale"/>
        <w:numPr>
          <w:ilvl w:val="0"/>
          <w:numId w:val="2"/>
        </w:numPr>
        <w:spacing w:after="0" w:line="240" w:lineRule="auto"/>
        <w:ind w:left="360" w:firstLine="66"/>
        <w:jc w:val="both"/>
        <w:rPr>
          <w:rStyle w:val="Otsikko3Char"/>
        </w:rPr>
      </w:pPr>
      <w:bookmarkStart w:id="10" w:name="_Toc72427802"/>
      <w:r w:rsidRPr="00C35AD0">
        <w:rPr>
          <w:rStyle w:val="Otsikko3Char"/>
        </w:rPr>
        <w:t>Sopimuksen siirtäminen</w:t>
      </w:r>
      <w:bookmarkEnd w:id="10"/>
    </w:p>
    <w:p w14:paraId="7128EBC9" w14:textId="6299A538" w:rsidR="009621A7" w:rsidRPr="00C35AD0" w:rsidRDefault="009621A7" w:rsidP="004017B1">
      <w:pPr>
        <w:pStyle w:val="Luettelokappale"/>
        <w:spacing w:after="0" w:line="240" w:lineRule="auto"/>
        <w:jc w:val="both"/>
        <w:rPr>
          <w:color w:val="000000" w:themeColor="text1"/>
        </w:rPr>
      </w:pPr>
    </w:p>
    <w:p w14:paraId="079478CA" w14:textId="021BE698" w:rsidR="00107BBF" w:rsidRPr="00C35AD0" w:rsidRDefault="00107BBF" w:rsidP="004017B1">
      <w:pPr>
        <w:spacing w:after="0" w:line="240" w:lineRule="auto"/>
        <w:jc w:val="both"/>
        <w:rPr>
          <w:color w:val="000000" w:themeColor="text1"/>
        </w:rPr>
      </w:pPr>
      <w:r w:rsidRPr="00C35AD0">
        <w:rPr>
          <w:color w:val="000000" w:themeColor="text1"/>
        </w:rPr>
        <w:t xml:space="preserve">Tilaajalla on oikeus siirtää </w:t>
      </w:r>
      <w:r w:rsidR="00BC1308">
        <w:rPr>
          <w:color w:val="000000" w:themeColor="text1"/>
        </w:rPr>
        <w:t xml:space="preserve">asiakaskohtainen palvelusopimus </w:t>
      </w:r>
      <w:r w:rsidRPr="00C35AD0">
        <w:rPr>
          <w:color w:val="000000" w:themeColor="text1"/>
        </w:rPr>
        <w:t xml:space="preserve">sellaiselle kolmannelle osapuolelle, jolle </w:t>
      </w:r>
      <w:r w:rsidR="00BC1308">
        <w:rPr>
          <w:color w:val="000000" w:themeColor="text1"/>
        </w:rPr>
        <w:t>t</w:t>
      </w:r>
      <w:r w:rsidRPr="00C35AD0">
        <w:rPr>
          <w:color w:val="000000" w:themeColor="text1"/>
        </w:rPr>
        <w:t>ilaajan hankintasopimuksen</w:t>
      </w:r>
      <w:r w:rsidR="00C93BE5" w:rsidRPr="00C35AD0">
        <w:rPr>
          <w:color w:val="000000" w:themeColor="text1"/>
        </w:rPr>
        <w:t xml:space="preserve"> </w:t>
      </w:r>
      <w:r w:rsidR="00C93BE5" w:rsidRPr="00C35AD0">
        <w:rPr>
          <w:i/>
          <w:iCs/>
          <w:color w:val="000000" w:themeColor="text1"/>
        </w:rPr>
        <w:t xml:space="preserve">[OHJE: </w:t>
      </w:r>
      <w:r w:rsidR="005D23EF" w:rsidRPr="00C35AD0">
        <w:rPr>
          <w:i/>
          <w:iCs/>
          <w:color w:val="000000" w:themeColor="text1"/>
        </w:rPr>
        <w:t>S</w:t>
      </w:r>
      <w:r w:rsidR="00C93BE5" w:rsidRPr="00C35AD0">
        <w:rPr>
          <w:i/>
          <w:iCs/>
          <w:color w:val="000000" w:themeColor="text1"/>
        </w:rPr>
        <w:t>opimuksen tunniste]</w:t>
      </w:r>
      <w:r w:rsidRPr="00C35AD0">
        <w:rPr>
          <w:i/>
          <w:iCs/>
          <w:color w:val="000000" w:themeColor="text1"/>
        </w:rPr>
        <w:t xml:space="preserve"> </w:t>
      </w:r>
      <w:r w:rsidRPr="00C35AD0">
        <w:rPr>
          <w:color w:val="000000" w:themeColor="text1"/>
        </w:rPr>
        <w:t xml:space="preserve">mukaisten tehtävien järjestämisvastuu siirtyy kokonaan tai osittain. </w:t>
      </w:r>
    </w:p>
    <w:p w14:paraId="7E606F58" w14:textId="77777777" w:rsidR="00CD60C5" w:rsidRPr="00C35AD0" w:rsidRDefault="00CD60C5" w:rsidP="004017B1">
      <w:pPr>
        <w:spacing w:after="0" w:line="240" w:lineRule="auto"/>
        <w:jc w:val="both"/>
        <w:rPr>
          <w:color w:val="000000" w:themeColor="text1"/>
        </w:rPr>
      </w:pPr>
    </w:p>
    <w:p w14:paraId="081E0868" w14:textId="1EEFA071" w:rsidR="007538CD" w:rsidRPr="00C35AD0" w:rsidRDefault="00107BBF" w:rsidP="004017B1">
      <w:pPr>
        <w:spacing w:after="0" w:line="240" w:lineRule="auto"/>
        <w:jc w:val="both"/>
        <w:rPr>
          <w:color w:val="000000" w:themeColor="text1"/>
        </w:rPr>
      </w:pPr>
      <w:r w:rsidRPr="00C35AD0">
        <w:rPr>
          <w:color w:val="000000" w:themeColor="text1"/>
        </w:rPr>
        <w:lastRenderedPageBreak/>
        <w:t xml:space="preserve">Palveluntuottajalla ei ole oikeutta siirtää tätä sopimusta tai siitä johtuvia velvollisuuksia kolmannelle osapuolelle ilman </w:t>
      </w:r>
      <w:r w:rsidR="00636BC5">
        <w:rPr>
          <w:color w:val="000000" w:themeColor="text1"/>
        </w:rPr>
        <w:t>t</w:t>
      </w:r>
      <w:r w:rsidRPr="00C35AD0">
        <w:rPr>
          <w:color w:val="000000" w:themeColor="text1"/>
        </w:rPr>
        <w:t xml:space="preserve">ilaajan kirjallista hyväksyntää. Palveluntuottajan liiketoiminnan siirtyessä tämän sopimuksen velvoitteita koskevin osin kolmannelle osapuolelle esimerkiksi yrityskaupan yhteydessä, </w:t>
      </w:r>
      <w:r w:rsidR="00636BC5">
        <w:rPr>
          <w:color w:val="000000" w:themeColor="text1"/>
        </w:rPr>
        <w:t>t</w:t>
      </w:r>
      <w:r w:rsidRPr="00C35AD0">
        <w:rPr>
          <w:color w:val="000000" w:themeColor="text1"/>
        </w:rPr>
        <w:t xml:space="preserve">ilaajalla on oikeus irtisanoa </w:t>
      </w:r>
      <w:r w:rsidR="00636BC5">
        <w:rPr>
          <w:color w:val="000000" w:themeColor="text1"/>
        </w:rPr>
        <w:t>asiakaskohtainen palvelusopimus</w:t>
      </w:r>
      <w:r w:rsidRPr="00C35AD0">
        <w:rPr>
          <w:color w:val="000000" w:themeColor="text1"/>
        </w:rPr>
        <w:t xml:space="preserve"> päättymään siitä päivästä lukien, jolloin sopimus siirtyy.</w:t>
      </w:r>
    </w:p>
    <w:p w14:paraId="467DC920" w14:textId="77777777" w:rsidR="00A43B15" w:rsidRPr="00C35AD0" w:rsidRDefault="00A43B15" w:rsidP="004017B1">
      <w:pPr>
        <w:pStyle w:val="Luettelokappale"/>
        <w:spacing w:after="0" w:line="240" w:lineRule="auto"/>
        <w:jc w:val="both"/>
        <w:rPr>
          <w:color w:val="000000" w:themeColor="text1"/>
        </w:rPr>
      </w:pPr>
    </w:p>
    <w:p w14:paraId="4A140957" w14:textId="77777777" w:rsidR="003204BE" w:rsidRPr="00C35AD0" w:rsidRDefault="003204BE" w:rsidP="004017B1">
      <w:pPr>
        <w:spacing w:after="0" w:line="240" w:lineRule="auto"/>
        <w:jc w:val="both"/>
        <w:rPr>
          <w:color w:val="000000" w:themeColor="text1"/>
        </w:rPr>
      </w:pPr>
    </w:p>
    <w:p w14:paraId="5269719C" w14:textId="799E75F7" w:rsidR="00AC10D1" w:rsidRPr="00C35AD0" w:rsidRDefault="00AC10D1" w:rsidP="004017B1">
      <w:pPr>
        <w:pStyle w:val="Luettelokappale"/>
        <w:numPr>
          <w:ilvl w:val="0"/>
          <w:numId w:val="2"/>
        </w:numPr>
        <w:spacing w:after="0" w:line="240" w:lineRule="auto"/>
        <w:ind w:left="360" w:firstLine="66"/>
        <w:jc w:val="both"/>
        <w:rPr>
          <w:rStyle w:val="Otsikko3Char"/>
        </w:rPr>
      </w:pPr>
      <w:bookmarkStart w:id="11" w:name="_Toc72427803"/>
      <w:r w:rsidRPr="00C35AD0">
        <w:rPr>
          <w:rStyle w:val="Otsikko3Char"/>
        </w:rPr>
        <w:t>Sopimuksen irtisanominen</w:t>
      </w:r>
      <w:bookmarkEnd w:id="11"/>
    </w:p>
    <w:p w14:paraId="059D9948" w14:textId="77777777" w:rsidR="006D4F06" w:rsidRPr="00C35AD0" w:rsidRDefault="006D4F06" w:rsidP="004017B1">
      <w:pPr>
        <w:spacing w:after="0" w:line="240" w:lineRule="auto"/>
        <w:jc w:val="both"/>
        <w:rPr>
          <w:color w:val="000000" w:themeColor="text1"/>
        </w:rPr>
      </w:pPr>
    </w:p>
    <w:p w14:paraId="01C91383" w14:textId="77777777" w:rsidR="00A90D23" w:rsidRDefault="00A90D23" w:rsidP="004017B1">
      <w:pPr>
        <w:spacing w:after="0" w:line="240" w:lineRule="auto"/>
        <w:jc w:val="both"/>
        <w:rPr>
          <w:color w:val="000000" w:themeColor="text1"/>
        </w:rPr>
      </w:pPr>
      <w:r w:rsidRPr="00C35AD0">
        <w:rPr>
          <w:color w:val="000000" w:themeColor="text1"/>
        </w:rPr>
        <w:t>Tilaajalla on oikeus irtisanoa</w:t>
      </w:r>
      <w:r>
        <w:rPr>
          <w:color w:val="000000" w:themeColor="text1"/>
        </w:rPr>
        <w:t xml:space="preserve"> asiakaskohtainen</w:t>
      </w:r>
      <w:r w:rsidRPr="00C35AD0">
        <w:rPr>
          <w:color w:val="000000" w:themeColor="text1"/>
        </w:rPr>
        <w:t xml:space="preserve"> palvelusopimus päättymään rajoituksetta [xx] kuukauden irtisanomisajalla. Irtisanomisaika alkaa irtisanomista seuraavan kalenterikuukauden alusta. </w:t>
      </w:r>
    </w:p>
    <w:p w14:paraId="464B4EDF" w14:textId="77777777" w:rsidR="00A90D23" w:rsidRDefault="00A90D23" w:rsidP="004017B1">
      <w:pPr>
        <w:spacing w:after="0" w:line="240" w:lineRule="auto"/>
        <w:jc w:val="both"/>
        <w:rPr>
          <w:color w:val="000000" w:themeColor="text1"/>
        </w:rPr>
      </w:pPr>
    </w:p>
    <w:p w14:paraId="586674DF" w14:textId="2EF05017" w:rsidR="00966BA9" w:rsidRPr="00C35AD0" w:rsidRDefault="00DC2869" w:rsidP="004017B1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Palveluntuottajalla</w:t>
      </w:r>
      <w:r w:rsidR="00AC10D1" w:rsidRPr="00C35AD0">
        <w:rPr>
          <w:color w:val="000000" w:themeColor="text1"/>
        </w:rPr>
        <w:t xml:space="preserve"> on oikeus irtisanoa</w:t>
      </w:r>
      <w:r w:rsidR="004E0AFE">
        <w:rPr>
          <w:color w:val="000000" w:themeColor="text1"/>
        </w:rPr>
        <w:t xml:space="preserve"> asiakaskohtainen</w:t>
      </w:r>
      <w:r w:rsidR="00AC10D1" w:rsidRPr="00C35AD0">
        <w:rPr>
          <w:color w:val="000000" w:themeColor="text1"/>
        </w:rPr>
        <w:t xml:space="preserve"> palvelusopimus</w:t>
      </w:r>
      <w:r w:rsidR="00966BA9" w:rsidRPr="00C35AD0">
        <w:rPr>
          <w:color w:val="000000" w:themeColor="text1"/>
        </w:rPr>
        <w:t xml:space="preserve"> seuraavissa tilanteissa:</w:t>
      </w:r>
    </w:p>
    <w:p w14:paraId="645FD747" w14:textId="5BCFFCB1" w:rsidR="00966BA9" w:rsidRPr="00C35AD0" w:rsidRDefault="006D4F06" w:rsidP="004017B1">
      <w:pPr>
        <w:pStyle w:val="Luettelokappale"/>
        <w:numPr>
          <w:ilvl w:val="0"/>
          <w:numId w:val="7"/>
        </w:numPr>
        <w:spacing w:after="0" w:line="240" w:lineRule="auto"/>
        <w:jc w:val="both"/>
        <w:rPr>
          <w:color w:val="000000" w:themeColor="text1"/>
        </w:rPr>
      </w:pPr>
      <w:r w:rsidRPr="00C35AD0">
        <w:rPr>
          <w:color w:val="000000" w:themeColor="text1"/>
        </w:rPr>
        <w:t>Tilaaja</w:t>
      </w:r>
      <w:r w:rsidR="00966BA9" w:rsidRPr="00C35AD0">
        <w:rPr>
          <w:color w:val="000000" w:themeColor="text1"/>
        </w:rPr>
        <w:t xml:space="preserve"> </w:t>
      </w:r>
      <w:r w:rsidRPr="00C35AD0">
        <w:rPr>
          <w:color w:val="000000" w:themeColor="text1"/>
        </w:rPr>
        <w:t xml:space="preserve">tai </w:t>
      </w:r>
      <w:r w:rsidR="00C35AD0">
        <w:rPr>
          <w:color w:val="000000" w:themeColor="text1"/>
        </w:rPr>
        <w:t>p</w:t>
      </w:r>
      <w:r w:rsidRPr="00C35AD0">
        <w:rPr>
          <w:color w:val="000000" w:themeColor="text1"/>
        </w:rPr>
        <w:t>alveluntuottaja</w:t>
      </w:r>
      <w:r w:rsidR="00966BA9" w:rsidRPr="00C35AD0">
        <w:rPr>
          <w:color w:val="000000" w:themeColor="text1"/>
        </w:rPr>
        <w:t xml:space="preserve"> on </w:t>
      </w:r>
      <w:r w:rsidRPr="00C35AD0">
        <w:rPr>
          <w:color w:val="000000" w:themeColor="text1"/>
        </w:rPr>
        <w:t>irtisano</w:t>
      </w:r>
      <w:r w:rsidR="00966BA9" w:rsidRPr="00C35AD0">
        <w:rPr>
          <w:color w:val="000000" w:themeColor="text1"/>
        </w:rPr>
        <w:t>nut tai purkanut</w:t>
      </w:r>
      <w:r w:rsidRPr="00C35AD0">
        <w:rPr>
          <w:color w:val="000000" w:themeColor="text1"/>
        </w:rPr>
        <w:t xml:space="preserve"> </w:t>
      </w:r>
      <w:r w:rsidR="00C35AD0">
        <w:rPr>
          <w:color w:val="000000" w:themeColor="text1"/>
        </w:rPr>
        <w:t>h</w:t>
      </w:r>
      <w:r w:rsidRPr="00C35AD0">
        <w:rPr>
          <w:color w:val="000000" w:themeColor="text1"/>
        </w:rPr>
        <w:t>ankintasopimuksen</w:t>
      </w:r>
      <w:r w:rsidRPr="00C35AD0">
        <w:rPr>
          <w:i/>
          <w:iCs/>
          <w:color w:val="000000" w:themeColor="text1"/>
        </w:rPr>
        <w:t xml:space="preserve"> [OHJE: Sopimuksen tunniste]</w:t>
      </w:r>
    </w:p>
    <w:p w14:paraId="3762AB8C" w14:textId="551E04F1" w:rsidR="00966BA9" w:rsidRPr="00C35AD0" w:rsidRDefault="00AD5ED2" w:rsidP="004017B1">
      <w:pPr>
        <w:pStyle w:val="Luettelokappale"/>
        <w:numPr>
          <w:ilvl w:val="0"/>
          <w:numId w:val="7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H</w:t>
      </w:r>
      <w:r w:rsidR="005D23EF" w:rsidRPr="00C35AD0">
        <w:rPr>
          <w:color w:val="000000" w:themeColor="text1"/>
        </w:rPr>
        <w:t>ankintasopimuksen</w:t>
      </w:r>
      <w:r w:rsidR="00966BA9" w:rsidRPr="00C35AD0">
        <w:rPr>
          <w:color w:val="000000" w:themeColor="text1"/>
        </w:rPr>
        <w:t xml:space="preserve"> </w:t>
      </w:r>
      <w:r w:rsidR="00966BA9" w:rsidRPr="00C35AD0">
        <w:rPr>
          <w:i/>
          <w:iCs/>
          <w:color w:val="000000" w:themeColor="text1"/>
        </w:rPr>
        <w:t>[OHJE: Sopimuksen tunniste]</w:t>
      </w:r>
      <w:r w:rsidR="005D23EF" w:rsidRPr="00C35AD0">
        <w:rPr>
          <w:color w:val="000000" w:themeColor="text1"/>
        </w:rPr>
        <w:t xml:space="preserve"> päätyttyä</w:t>
      </w:r>
      <w:r w:rsidR="00966BA9" w:rsidRPr="00C35AD0">
        <w:rPr>
          <w:color w:val="000000" w:themeColor="text1"/>
        </w:rPr>
        <w:t>, tai</w:t>
      </w:r>
    </w:p>
    <w:p w14:paraId="2EE84797" w14:textId="399072F3" w:rsidR="00966BA9" w:rsidRPr="00C35AD0" w:rsidRDefault="00966BA9" w:rsidP="004017B1">
      <w:pPr>
        <w:pStyle w:val="Luettelokappale"/>
        <w:numPr>
          <w:ilvl w:val="0"/>
          <w:numId w:val="7"/>
        </w:numPr>
        <w:spacing w:after="0" w:line="240" w:lineRule="auto"/>
        <w:jc w:val="both"/>
        <w:rPr>
          <w:color w:val="000000" w:themeColor="text1"/>
        </w:rPr>
      </w:pPr>
      <w:r w:rsidRPr="00C35AD0">
        <w:rPr>
          <w:color w:val="000000" w:themeColor="text1"/>
        </w:rPr>
        <w:t xml:space="preserve">mikäli </w:t>
      </w:r>
      <w:r w:rsidR="00C35AD0">
        <w:rPr>
          <w:color w:val="000000" w:themeColor="text1"/>
        </w:rPr>
        <w:t>t</w:t>
      </w:r>
      <w:r w:rsidRPr="00C35AD0">
        <w:rPr>
          <w:color w:val="000000" w:themeColor="text1"/>
        </w:rPr>
        <w:t xml:space="preserve">ilaaja ja </w:t>
      </w:r>
      <w:r w:rsidR="00C35AD0">
        <w:rPr>
          <w:color w:val="000000" w:themeColor="text1"/>
        </w:rPr>
        <w:t>p</w:t>
      </w:r>
      <w:r w:rsidRPr="00C35AD0">
        <w:rPr>
          <w:color w:val="000000" w:themeColor="text1"/>
        </w:rPr>
        <w:t>alveluntuottaja eivät pääse yksimielisyyteen hintojen muutoksesta.</w:t>
      </w:r>
      <w:r w:rsidR="00AC10D1" w:rsidRPr="00C35AD0">
        <w:rPr>
          <w:color w:val="000000" w:themeColor="text1"/>
        </w:rPr>
        <w:t xml:space="preserve"> </w:t>
      </w:r>
    </w:p>
    <w:p w14:paraId="583220CD" w14:textId="77777777" w:rsidR="00CD60C5" w:rsidRPr="00C35AD0" w:rsidRDefault="00CD60C5" w:rsidP="004017B1">
      <w:pPr>
        <w:spacing w:after="0" w:line="240" w:lineRule="auto"/>
        <w:jc w:val="both"/>
        <w:rPr>
          <w:color w:val="000000" w:themeColor="text1"/>
        </w:rPr>
      </w:pPr>
    </w:p>
    <w:p w14:paraId="3F8FE37C" w14:textId="3498ED32" w:rsidR="00AC10D1" w:rsidRPr="00C35AD0" w:rsidRDefault="00AC10D1" w:rsidP="004017B1">
      <w:pPr>
        <w:spacing w:after="0" w:line="240" w:lineRule="auto"/>
        <w:jc w:val="both"/>
        <w:rPr>
          <w:color w:val="000000" w:themeColor="text1"/>
        </w:rPr>
      </w:pPr>
      <w:r w:rsidRPr="00C35AD0">
        <w:rPr>
          <w:color w:val="000000" w:themeColor="text1"/>
        </w:rPr>
        <w:t>Palveluntuottajan irtisanoessa</w:t>
      </w:r>
      <w:r w:rsidR="00AC3566">
        <w:rPr>
          <w:color w:val="000000" w:themeColor="text1"/>
        </w:rPr>
        <w:t xml:space="preserve"> asiakaskohtaisen</w:t>
      </w:r>
      <w:r w:rsidRPr="00C35AD0">
        <w:rPr>
          <w:color w:val="000000" w:themeColor="text1"/>
        </w:rPr>
        <w:t xml:space="preserve"> palvelusopimuksen noudatetaan </w:t>
      </w:r>
      <w:r w:rsidR="00B20A66" w:rsidRPr="00C35AD0">
        <w:rPr>
          <w:color w:val="000000" w:themeColor="text1"/>
        </w:rPr>
        <w:t>[</w:t>
      </w:r>
      <w:r w:rsidR="009621A7" w:rsidRPr="00C35AD0">
        <w:rPr>
          <w:color w:val="000000" w:themeColor="text1"/>
        </w:rPr>
        <w:t>xx</w:t>
      </w:r>
      <w:r w:rsidR="00B20A66" w:rsidRPr="00C35AD0">
        <w:rPr>
          <w:color w:val="000000" w:themeColor="text1"/>
        </w:rPr>
        <w:t>]</w:t>
      </w:r>
      <w:r w:rsidRPr="00C35AD0">
        <w:rPr>
          <w:color w:val="000000" w:themeColor="text1"/>
        </w:rPr>
        <w:t xml:space="preserve"> kuukauden irtisanomisaikaa, joka alkaa irtisanomista seuraavan kuukauden alusta.</w:t>
      </w:r>
      <w:r w:rsidR="00F6275E" w:rsidRPr="00C35AD0">
        <w:rPr>
          <w:color w:val="000000" w:themeColor="text1"/>
        </w:rPr>
        <w:t xml:space="preserve"> Irtisanomisaikana noudatetaan hintoja, jotka olivat voimassa ennen hinnanmuutosehdotuksen tekemistä.</w:t>
      </w:r>
    </w:p>
    <w:p w14:paraId="26BEA00D" w14:textId="7A0EDA33" w:rsidR="008262E2" w:rsidRDefault="008262E2" w:rsidP="004017B1">
      <w:pPr>
        <w:spacing w:after="0" w:line="240" w:lineRule="auto"/>
        <w:jc w:val="both"/>
        <w:rPr>
          <w:color w:val="000000" w:themeColor="text1"/>
        </w:rPr>
      </w:pPr>
    </w:p>
    <w:p w14:paraId="441BBEC1" w14:textId="17629FFA" w:rsidR="008262E2" w:rsidRDefault="008262E2" w:rsidP="004209D8">
      <w:pPr>
        <w:pStyle w:val="Eivli"/>
      </w:pPr>
      <w:r w:rsidRPr="00454764">
        <w:t xml:space="preserve">[OHJE: </w:t>
      </w:r>
      <w:r w:rsidR="003C0D2F">
        <w:t xml:space="preserve">Täsmennä </w:t>
      </w:r>
      <w:r w:rsidRPr="00454764">
        <w:t>tässä</w:t>
      </w:r>
      <w:r w:rsidR="003C0D2F">
        <w:t xml:space="preserve"> kohdassa</w:t>
      </w:r>
      <w:r w:rsidRPr="00454764">
        <w:t xml:space="preserve"> voidaanko hankintasopimus irtisanoa määräaikaisesta sopimuskaudesta huolimatta</w:t>
      </w:r>
      <w:r w:rsidR="008C5046">
        <w:t xml:space="preserve">, jos asiakaskohtainen palvelusopimus on voimassa määräaikaisena. </w:t>
      </w:r>
    </w:p>
    <w:p w14:paraId="3D9FFFE1" w14:textId="3E282E35" w:rsidR="003C0D2F" w:rsidRDefault="003C0D2F" w:rsidP="004209D8">
      <w:pPr>
        <w:pStyle w:val="Eivli"/>
      </w:pPr>
    </w:p>
    <w:p w14:paraId="26818E6F" w14:textId="3FFC90F9" w:rsidR="003C0D2F" w:rsidRPr="00454764" w:rsidRDefault="00251957" w:rsidP="004209D8">
      <w:pPr>
        <w:pStyle w:val="Eivli"/>
      </w:pPr>
      <w:r>
        <w:t>Mallissa molemmilla osapuolilla on oikeus irtisanomiseen. Myös se on mahdollista, että vain tilaajalle annetaan irtisanomisoikeus.]</w:t>
      </w:r>
    </w:p>
    <w:p w14:paraId="26D5E1AC" w14:textId="77777777" w:rsidR="008262E2" w:rsidRPr="00C35AD0" w:rsidRDefault="008262E2" w:rsidP="004017B1">
      <w:pPr>
        <w:spacing w:after="0" w:line="240" w:lineRule="auto"/>
        <w:jc w:val="both"/>
        <w:rPr>
          <w:color w:val="000000" w:themeColor="text1"/>
        </w:rPr>
      </w:pPr>
    </w:p>
    <w:p w14:paraId="5DB57FB7" w14:textId="77777777" w:rsidR="00CD60C5" w:rsidRPr="00C35AD0" w:rsidRDefault="00CD60C5" w:rsidP="004017B1">
      <w:pPr>
        <w:spacing w:after="0" w:line="240" w:lineRule="auto"/>
        <w:jc w:val="both"/>
        <w:rPr>
          <w:color w:val="000000" w:themeColor="text1"/>
        </w:rPr>
      </w:pPr>
    </w:p>
    <w:p w14:paraId="484DF17F" w14:textId="5F3C30D9" w:rsidR="00E90E1D" w:rsidRDefault="00E90E1D" w:rsidP="004017B1">
      <w:pPr>
        <w:pStyle w:val="Luettelokappale"/>
        <w:numPr>
          <w:ilvl w:val="0"/>
          <w:numId w:val="2"/>
        </w:numPr>
        <w:spacing w:after="0" w:line="240" w:lineRule="auto"/>
        <w:ind w:left="360" w:firstLine="66"/>
        <w:jc w:val="both"/>
        <w:rPr>
          <w:rStyle w:val="Otsikko3Char"/>
        </w:rPr>
      </w:pPr>
      <w:bookmarkStart w:id="12" w:name="_Toc72427804"/>
      <w:r>
        <w:rPr>
          <w:rStyle w:val="Otsikko3Char"/>
        </w:rPr>
        <w:t>Liitteet</w:t>
      </w:r>
      <w:bookmarkEnd w:id="12"/>
    </w:p>
    <w:p w14:paraId="232AE0F5" w14:textId="4531C318" w:rsidR="00E90E1D" w:rsidRDefault="00E90E1D" w:rsidP="004017B1">
      <w:pPr>
        <w:pStyle w:val="Luettelokappale"/>
        <w:spacing w:after="0" w:line="240" w:lineRule="auto"/>
        <w:ind w:left="426"/>
        <w:jc w:val="both"/>
        <w:rPr>
          <w:rStyle w:val="Otsikko3Char"/>
        </w:rPr>
      </w:pPr>
    </w:p>
    <w:p w14:paraId="61FE106D" w14:textId="170E6916" w:rsidR="00456327" w:rsidRPr="003D651B" w:rsidRDefault="00456327" w:rsidP="004209D8">
      <w:pPr>
        <w:pStyle w:val="Eivli"/>
      </w:pPr>
      <w:r w:rsidRPr="00456327">
        <w:t>[OHJE: Listaa tähän</w:t>
      </w:r>
      <w:r w:rsidR="00484400">
        <w:t xml:space="preserve"> asiakaskohtaisen palvelusopimuksen</w:t>
      </w:r>
      <w:r w:rsidRPr="00456327">
        <w:t xml:space="preserve"> sopimuksen liitteet.</w:t>
      </w:r>
      <w:r w:rsidR="00C620BF">
        <w:t xml:space="preserve"> Lähtökohtaisesti asiakaskohtaiseen palvelusopimukseen ei tarvitse liittää uudelleen hankintasopimuksen liitteenä olevia </w:t>
      </w:r>
      <w:r w:rsidR="007615A0">
        <w:t xml:space="preserve">liitteitä, vaan asiakaskohtaisessa sopimuksessa voidaan viitata hankintasopimuksen liitteisiin. </w:t>
      </w:r>
      <w:r w:rsidR="003D651B">
        <w:t xml:space="preserve">Asiakaskohtaiseen palvelusopimukseen </w:t>
      </w:r>
      <w:r w:rsidRPr="00456327">
        <w:t>olisi hyvä</w:t>
      </w:r>
      <w:r w:rsidR="0094366B">
        <w:t xml:space="preserve"> kuitenkin </w:t>
      </w:r>
      <w:r w:rsidRPr="00456327">
        <w:t>liittää</w:t>
      </w:r>
      <w:r w:rsidR="00812C8A">
        <w:t xml:space="preserve"> kyseistä asiakasta koskeva </w:t>
      </w:r>
      <w:r w:rsidR="003D651B">
        <w:t>asiakassuunnitelma</w:t>
      </w:r>
      <w:r w:rsidR="00C620BF">
        <w:t>.</w:t>
      </w:r>
      <w:r w:rsidR="00C620BF" w:rsidRPr="00C620BF">
        <w:t xml:space="preserve"> </w:t>
      </w:r>
      <w:r w:rsidR="00C620BF" w:rsidRPr="00456327">
        <w:t>Jos määrität sopimuksen liitteille keskinäisen tulkintajärjestyksen ristiriitatilanteissa, se mainitaan seuraavassa sopimuskohdassa ”Asiakirjat ja tulkintajärjestys”.</w:t>
      </w:r>
      <w:r w:rsidR="00D16279">
        <w:t>]</w:t>
      </w:r>
    </w:p>
    <w:p w14:paraId="2C3B8328" w14:textId="77777777" w:rsidR="00E90E1D" w:rsidRDefault="00E90E1D" w:rsidP="004017B1">
      <w:pPr>
        <w:pStyle w:val="Luettelokappale"/>
        <w:spacing w:after="0" w:line="240" w:lineRule="auto"/>
        <w:ind w:left="426"/>
        <w:jc w:val="both"/>
        <w:rPr>
          <w:rStyle w:val="Otsikko3Char"/>
        </w:rPr>
      </w:pPr>
    </w:p>
    <w:p w14:paraId="522B67AF" w14:textId="25A1B949" w:rsidR="00484433" w:rsidRPr="00C35AD0" w:rsidRDefault="00FA5ACA" w:rsidP="004017B1">
      <w:pPr>
        <w:pStyle w:val="Luettelokappale"/>
        <w:numPr>
          <w:ilvl w:val="0"/>
          <w:numId w:val="2"/>
        </w:numPr>
        <w:spacing w:after="0" w:line="240" w:lineRule="auto"/>
        <w:ind w:left="360" w:firstLine="66"/>
        <w:jc w:val="both"/>
        <w:rPr>
          <w:rStyle w:val="Otsikko3Char"/>
        </w:rPr>
      </w:pPr>
      <w:bookmarkStart w:id="13" w:name="_Toc72427805"/>
      <w:r w:rsidRPr="00C35AD0">
        <w:rPr>
          <w:rStyle w:val="Otsikko3Char"/>
        </w:rPr>
        <w:t>Asiakirjat</w:t>
      </w:r>
      <w:r w:rsidR="00484433" w:rsidRPr="00C35AD0">
        <w:rPr>
          <w:rStyle w:val="Otsikko3Char"/>
        </w:rPr>
        <w:t xml:space="preserve"> ja tulkintajärjestys</w:t>
      </w:r>
      <w:bookmarkEnd w:id="13"/>
    </w:p>
    <w:p w14:paraId="6635799E" w14:textId="117CF61B" w:rsidR="00484433" w:rsidRDefault="00484433" w:rsidP="004017B1">
      <w:pPr>
        <w:pStyle w:val="Luettelokappale"/>
        <w:spacing w:after="0" w:line="240" w:lineRule="auto"/>
        <w:jc w:val="both"/>
        <w:rPr>
          <w:color w:val="000000" w:themeColor="text1"/>
        </w:rPr>
      </w:pPr>
    </w:p>
    <w:p w14:paraId="34ECC1EB" w14:textId="1199752D" w:rsidR="00C26FB5" w:rsidRPr="00C26FB5" w:rsidRDefault="00C26FB5" w:rsidP="004017B1">
      <w:pPr>
        <w:spacing w:after="0" w:line="240" w:lineRule="auto"/>
        <w:jc w:val="both"/>
        <w:rPr>
          <w:color w:val="000000" w:themeColor="text1"/>
        </w:rPr>
      </w:pPr>
      <w:r w:rsidRPr="00C26FB5">
        <w:rPr>
          <w:color w:val="000000" w:themeColor="text1"/>
        </w:rPr>
        <w:t xml:space="preserve">Asiakaskohtainen </w:t>
      </w:r>
      <w:r w:rsidR="007774FC">
        <w:rPr>
          <w:color w:val="000000" w:themeColor="text1"/>
        </w:rPr>
        <w:t>palvelu</w:t>
      </w:r>
      <w:r w:rsidRPr="00C26FB5">
        <w:rPr>
          <w:color w:val="000000" w:themeColor="text1"/>
        </w:rPr>
        <w:t>sopimus perustuu hankintasopimuksen ehtoihin. Asiakkaan palvelu on toteutettava vähintään hankintasopimuksen mukaisesti ja sen laatutasoa noudattaen</w:t>
      </w:r>
      <w:r w:rsidR="00892469">
        <w:rPr>
          <w:color w:val="000000" w:themeColor="text1"/>
        </w:rPr>
        <w:t xml:space="preserve"> sen mukaan, mitä tässä asiakaskohtaisessa sopimuksessa on tarkemmin sovittu</w:t>
      </w:r>
      <w:r w:rsidR="00E7565F">
        <w:rPr>
          <w:color w:val="000000" w:themeColor="text1"/>
        </w:rPr>
        <w:t xml:space="preserve"> asiakkaalle annettavista palveluista</w:t>
      </w:r>
      <w:r w:rsidRPr="00C26FB5">
        <w:rPr>
          <w:color w:val="000000" w:themeColor="text1"/>
        </w:rPr>
        <w:t>.</w:t>
      </w:r>
    </w:p>
    <w:p w14:paraId="528A900C" w14:textId="77777777" w:rsidR="00C26FB5" w:rsidRDefault="00C26FB5" w:rsidP="004017B1">
      <w:pPr>
        <w:spacing w:after="0" w:line="240" w:lineRule="auto"/>
        <w:jc w:val="both"/>
        <w:rPr>
          <w:color w:val="000000" w:themeColor="text1"/>
        </w:rPr>
      </w:pPr>
    </w:p>
    <w:p w14:paraId="01FA2B3A" w14:textId="5F59DEA2" w:rsidR="00C26FB5" w:rsidRPr="00C26FB5" w:rsidRDefault="00FE6ED0" w:rsidP="004017B1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H</w:t>
      </w:r>
      <w:r w:rsidR="00C26FB5" w:rsidRPr="00C26FB5">
        <w:rPr>
          <w:color w:val="000000" w:themeColor="text1"/>
        </w:rPr>
        <w:t xml:space="preserve">ankintasopimus ja asiakaskohtainen </w:t>
      </w:r>
      <w:r>
        <w:rPr>
          <w:color w:val="000000" w:themeColor="text1"/>
        </w:rPr>
        <w:t>palvelu</w:t>
      </w:r>
      <w:r w:rsidR="00C26FB5" w:rsidRPr="00C26FB5">
        <w:rPr>
          <w:color w:val="000000" w:themeColor="text1"/>
        </w:rPr>
        <w:t xml:space="preserve">sopimus täydentävät toisiaan. Jos sopimusasiakirjat ovat keskenään ristiriidassa, noudatetaan </w:t>
      </w:r>
      <w:r w:rsidR="002E62C9">
        <w:rPr>
          <w:color w:val="000000" w:themeColor="text1"/>
        </w:rPr>
        <w:t xml:space="preserve">asiakirjoja </w:t>
      </w:r>
      <w:r>
        <w:rPr>
          <w:color w:val="000000" w:themeColor="text1"/>
        </w:rPr>
        <w:t>tässä kohdassa esitetyssä</w:t>
      </w:r>
      <w:r w:rsidR="002E62C9">
        <w:rPr>
          <w:color w:val="000000" w:themeColor="text1"/>
        </w:rPr>
        <w:t xml:space="preserve"> etu</w:t>
      </w:r>
      <w:r w:rsidR="00C078B1">
        <w:rPr>
          <w:color w:val="000000" w:themeColor="text1"/>
        </w:rPr>
        <w:t>sijajärjestyksessä:</w:t>
      </w:r>
    </w:p>
    <w:p w14:paraId="593D894D" w14:textId="77777777" w:rsidR="00C26FB5" w:rsidRPr="00C35AD0" w:rsidRDefault="00C26FB5" w:rsidP="004017B1">
      <w:pPr>
        <w:pStyle w:val="Luettelokappale"/>
        <w:spacing w:after="0" w:line="240" w:lineRule="auto"/>
        <w:jc w:val="both"/>
        <w:rPr>
          <w:color w:val="000000" w:themeColor="text1"/>
        </w:rPr>
      </w:pPr>
    </w:p>
    <w:p w14:paraId="0CA4E733" w14:textId="77777777" w:rsidR="00C35AD0" w:rsidRPr="0068112B" w:rsidRDefault="00C35AD0" w:rsidP="004017B1">
      <w:pPr>
        <w:pStyle w:val="Luettelokappale"/>
        <w:numPr>
          <w:ilvl w:val="0"/>
          <w:numId w:val="4"/>
        </w:numPr>
        <w:spacing w:after="0" w:line="240" w:lineRule="auto"/>
        <w:jc w:val="both"/>
        <w:rPr>
          <w:i/>
          <w:iCs/>
          <w:color w:val="000000" w:themeColor="text1"/>
        </w:rPr>
      </w:pPr>
      <w:r>
        <w:rPr>
          <w:color w:val="000000" w:themeColor="text1"/>
        </w:rPr>
        <w:t>H</w:t>
      </w:r>
      <w:r w:rsidRPr="0068112B">
        <w:rPr>
          <w:color w:val="000000" w:themeColor="text1"/>
        </w:rPr>
        <w:t xml:space="preserve">ankintasopimus </w:t>
      </w:r>
      <w:r w:rsidRPr="0068112B">
        <w:rPr>
          <w:i/>
          <w:iCs/>
          <w:color w:val="000000" w:themeColor="text1"/>
        </w:rPr>
        <w:t>[OHJE: Sopimuksen tunniste]</w:t>
      </w:r>
    </w:p>
    <w:p w14:paraId="2C879976" w14:textId="383EC4E1" w:rsidR="00484433" w:rsidRPr="00C35AD0" w:rsidRDefault="00D9167F" w:rsidP="004017B1">
      <w:pPr>
        <w:pStyle w:val="Luettelokappale"/>
        <w:numPr>
          <w:ilvl w:val="0"/>
          <w:numId w:val="4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Asiakaskohtainen p</w:t>
      </w:r>
      <w:r w:rsidR="00484433" w:rsidRPr="00C35AD0">
        <w:rPr>
          <w:color w:val="000000" w:themeColor="text1"/>
        </w:rPr>
        <w:t>alvelusopimus xxx</w:t>
      </w:r>
    </w:p>
    <w:p w14:paraId="34B67321" w14:textId="3D2A2E96" w:rsidR="00487841" w:rsidRPr="00C35AD0" w:rsidRDefault="00484433" w:rsidP="004017B1">
      <w:pPr>
        <w:pStyle w:val="Luettelokappale"/>
        <w:numPr>
          <w:ilvl w:val="0"/>
          <w:numId w:val="4"/>
        </w:numPr>
        <w:spacing w:after="0" w:line="240" w:lineRule="auto"/>
        <w:jc w:val="both"/>
        <w:rPr>
          <w:color w:val="000000" w:themeColor="text1"/>
        </w:rPr>
      </w:pPr>
      <w:r w:rsidRPr="00C35AD0">
        <w:rPr>
          <w:color w:val="000000" w:themeColor="text1"/>
        </w:rPr>
        <w:t xml:space="preserve">Muut </w:t>
      </w:r>
      <w:r w:rsidR="00487841" w:rsidRPr="00C35AD0">
        <w:rPr>
          <w:color w:val="000000" w:themeColor="text1"/>
        </w:rPr>
        <w:t>liitteet.</w:t>
      </w:r>
    </w:p>
    <w:p w14:paraId="1649F3A1" w14:textId="77777777" w:rsidR="0081319A" w:rsidRPr="00C35AD0" w:rsidRDefault="0081319A" w:rsidP="004017B1">
      <w:pPr>
        <w:pStyle w:val="Luettelokappale"/>
        <w:spacing w:after="0" w:line="240" w:lineRule="auto"/>
        <w:jc w:val="both"/>
        <w:rPr>
          <w:color w:val="000000" w:themeColor="text1"/>
        </w:rPr>
      </w:pPr>
    </w:p>
    <w:p w14:paraId="72F3B27C" w14:textId="275C7401" w:rsidR="00BD2156" w:rsidRPr="00C35AD0" w:rsidRDefault="00FA5ACA" w:rsidP="004017B1">
      <w:pPr>
        <w:pStyle w:val="Luettelokappale"/>
        <w:numPr>
          <w:ilvl w:val="0"/>
          <w:numId w:val="2"/>
        </w:numPr>
        <w:spacing w:after="0" w:line="240" w:lineRule="auto"/>
        <w:jc w:val="both"/>
        <w:rPr>
          <w:color w:val="000000" w:themeColor="text1"/>
        </w:rPr>
      </w:pPr>
      <w:bookmarkStart w:id="14" w:name="_Toc72427806"/>
      <w:r w:rsidRPr="00C35AD0">
        <w:rPr>
          <w:rStyle w:val="Otsikko3Char"/>
        </w:rPr>
        <w:t>Allekirjoitukset</w:t>
      </w:r>
      <w:bookmarkEnd w:id="14"/>
      <w:r w:rsidRPr="00C35AD0">
        <w:rPr>
          <w:rStyle w:val="Otsikko3Char"/>
        </w:rPr>
        <w:t xml:space="preserve"> </w:t>
      </w:r>
      <w:r w:rsidR="00821257" w:rsidRPr="00C35AD0">
        <w:rPr>
          <w:color w:val="000000" w:themeColor="text1"/>
        </w:rPr>
        <w:br/>
      </w:r>
    </w:p>
    <w:p w14:paraId="3FF411AB" w14:textId="77777777" w:rsidR="0081319A" w:rsidRPr="00C35AD0" w:rsidRDefault="0081319A" w:rsidP="004017B1">
      <w:pPr>
        <w:spacing w:after="0" w:line="240" w:lineRule="auto"/>
        <w:jc w:val="both"/>
        <w:rPr>
          <w:color w:val="000000" w:themeColor="text1"/>
        </w:rPr>
      </w:pPr>
      <w:r w:rsidRPr="00C35AD0">
        <w:rPr>
          <w:color w:val="000000" w:themeColor="text1"/>
        </w:rPr>
        <w:t xml:space="preserve">Tätä sopimusta on tehty [xx] yhdenmukaista kappaletta, 1 (yksi) kullekin sopijapuolelle. </w:t>
      </w:r>
    </w:p>
    <w:p w14:paraId="72517DBB" w14:textId="77777777" w:rsidR="0081319A" w:rsidRPr="00C35AD0" w:rsidRDefault="0081319A" w:rsidP="004017B1">
      <w:pPr>
        <w:spacing w:after="0" w:line="240" w:lineRule="auto"/>
        <w:jc w:val="both"/>
        <w:rPr>
          <w:color w:val="000000" w:themeColor="text1"/>
        </w:rPr>
      </w:pPr>
    </w:p>
    <w:p w14:paraId="75156167" w14:textId="3A3730A2" w:rsidR="00FA5ACA" w:rsidRPr="00C35AD0" w:rsidRDefault="00BD2156" w:rsidP="004017B1">
      <w:pPr>
        <w:spacing w:after="0" w:line="240" w:lineRule="auto"/>
        <w:jc w:val="both"/>
        <w:rPr>
          <w:color w:val="000000" w:themeColor="text1"/>
        </w:rPr>
      </w:pPr>
      <w:r w:rsidRPr="00C35AD0">
        <w:rPr>
          <w:color w:val="000000" w:themeColor="text1"/>
        </w:rPr>
        <w:t>[Paikka ja aika]</w:t>
      </w:r>
    </w:p>
    <w:p w14:paraId="1587F289" w14:textId="77777777" w:rsidR="00CD60C5" w:rsidRPr="00C35AD0" w:rsidRDefault="00CD60C5" w:rsidP="004017B1">
      <w:pPr>
        <w:spacing w:after="0" w:line="240" w:lineRule="auto"/>
        <w:jc w:val="both"/>
        <w:rPr>
          <w:color w:val="000000" w:themeColor="text1"/>
        </w:rPr>
      </w:pPr>
    </w:p>
    <w:p w14:paraId="5429926A" w14:textId="4A280D54" w:rsidR="008976DD" w:rsidRPr="00C35AD0" w:rsidRDefault="008976DD" w:rsidP="004017B1">
      <w:pPr>
        <w:spacing w:after="0" w:line="240" w:lineRule="auto"/>
        <w:jc w:val="both"/>
        <w:rPr>
          <w:color w:val="000000" w:themeColor="text1"/>
        </w:rPr>
      </w:pPr>
      <w:r w:rsidRPr="00C35AD0">
        <w:rPr>
          <w:color w:val="000000" w:themeColor="text1"/>
        </w:rPr>
        <w:t>Tilaaja:</w:t>
      </w:r>
      <w:r w:rsidRPr="00C35AD0">
        <w:rPr>
          <w:color w:val="000000" w:themeColor="text1"/>
        </w:rPr>
        <w:tab/>
      </w:r>
      <w:r w:rsidRPr="00C35AD0">
        <w:rPr>
          <w:color w:val="000000" w:themeColor="text1"/>
        </w:rPr>
        <w:tab/>
      </w:r>
      <w:r w:rsidRPr="00C35AD0">
        <w:rPr>
          <w:color w:val="000000" w:themeColor="text1"/>
        </w:rPr>
        <w:tab/>
      </w:r>
      <w:r w:rsidRPr="00C35AD0">
        <w:rPr>
          <w:color w:val="000000" w:themeColor="text1"/>
        </w:rPr>
        <w:tab/>
        <w:t>Palveluntuottaja:</w:t>
      </w:r>
      <w:r w:rsidR="00821257" w:rsidRPr="00C35AD0">
        <w:rPr>
          <w:color w:val="000000" w:themeColor="text1"/>
        </w:rPr>
        <w:tab/>
      </w:r>
      <w:r w:rsidR="00821257" w:rsidRPr="00C35AD0">
        <w:rPr>
          <w:color w:val="000000" w:themeColor="text1"/>
        </w:rPr>
        <w:tab/>
      </w:r>
    </w:p>
    <w:p w14:paraId="7089E4E5" w14:textId="751F1834" w:rsidR="00821257" w:rsidRPr="00C35AD0" w:rsidRDefault="00821257" w:rsidP="004017B1">
      <w:pPr>
        <w:spacing w:after="0" w:line="240" w:lineRule="auto"/>
        <w:jc w:val="both"/>
        <w:rPr>
          <w:color w:val="000000" w:themeColor="text1"/>
        </w:rPr>
      </w:pPr>
    </w:p>
    <w:p w14:paraId="44F07C33" w14:textId="380BF958" w:rsidR="00821257" w:rsidRPr="00C35AD0" w:rsidRDefault="00821257" w:rsidP="004017B1">
      <w:pPr>
        <w:spacing w:after="0" w:line="240" w:lineRule="auto"/>
        <w:jc w:val="both"/>
        <w:rPr>
          <w:color w:val="000000" w:themeColor="text1"/>
        </w:rPr>
      </w:pPr>
      <w:r w:rsidRPr="00C35AD0">
        <w:rPr>
          <w:color w:val="000000" w:themeColor="text1"/>
        </w:rPr>
        <w:t>_______________</w:t>
      </w:r>
      <w:r w:rsidRPr="00C35AD0">
        <w:rPr>
          <w:color w:val="000000" w:themeColor="text1"/>
        </w:rPr>
        <w:tab/>
      </w:r>
      <w:r w:rsidRPr="00C35AD0">
        <w:rPr>
          <w:color w:val="000000" w:themeColor="text1"/>
        </w:rPr>
        <w:tab/>
      </w:r>
      <w:r w:rsidRPr="00C35AD0">
        <w:rPr>
          <w:color w:val="000000" w:themeColor="text1"/>
        </w:rPr>
        <w:tab/>
        <w:t>_______________</w:t>
      </w:r>
      <w:r w:rsidRPr="00C35AD0">
        <w:rPr>
          <w:color w:val="000000" w:themeColor="text1"/>
        </w:rPr>
        <w:tab/>
      </w:r>
      <w:r w:rsidRPr="00C35AD0">
        <w:rPr>
          <w:color w:val="000000" w:themeColor="text1"/>
        </w:rPr>
        <w:tab/>
      </w:r>
      <w:r w:rsidRPr="00C35AD0">
        <w:rPr>
          <w:color w:val="000000" w:themeColor="text1"/>
        </w:rPr>
        <w:tab/>
      </w:r>
      <w:r w:rsidRPr="00C35AD0">
        <w:rPr>
          <w:color w:val="000000" w:themeColor="text1"/>
        </w:rPr>
        <w:tab/>
      </w:r>
    </w:p>
    <w:sectPr w:rsidR="00821257" w:rsidRPr="00C35A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DE191" w14:textId="77777777" w:rsidR="00FF2015" w:rsidRDefault="00FF2015" w:rsidP="00CE380B">
      <w:pPr>
        <w:spacing w:after="0" w:line="240" w:lineRule="auto"/>
      </w:pPr>
      <w:r>
        <w:separator/>
      </w:r>
    </w:p>
  </w:endnote>
  <w:endnote w:type="continuationSeparator" w:id="0">
    <w:p w14:paraId="3CF6397E" w14:textId="77777777" w:rsidR="00FF2015" w:rsidRDefault="00FF2015" w:rsidP="00CE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BDF3C" w14:textId="77777777" w:rsidR="00FF2015" w:rsidRDefault="00FF2015" w:rsidP="00CE380B">
      <w:pPr>
        <w:spacing w:after="0" w:line="240" w:lineRule="auto"/>
      </w:pPr>
      <w:r>
        <w:separator/>
      </w:r>
    </w:p>
  </w:footnote>
  <w:footnote w:type="continuationSeparator" w:id="0">
    <w:p w14:paraId="3D84B470" w14:textId="77777777" w:rsidR="00FF2015" w:rsidRDefault="00FF2015" w:rsidP="00CE3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90F75" w14:textId="5C7FFAC2" w:rsidR="00CD60C5" w:rsidRPr="00CD60C5" w:rsidRDefault="00CD60C5">
    <w:pPr>
      <w:pStyle w:val="Yltunniste"/>
      <w:rPr>
        <w:b/>
        <w:bCs/>
      </w:rPr>
    </w:pPr>
    <w:r w:rsidRPr="00CD60C5">
      <w:rPr>
        <w:b/>
        <w:bCs/>
      </w:rPr>
      <w:t>LUONNOS</w:t>
    </w:r>
  </w:p>
  <w:p w14:paraId="34C3BDCB" w14:textId="7C8CC0D7" w:rsidR="00CD60C5" w:rsidRPr="00CD60C5" w:rsidRDefault="00CD60C5" w:rsidP="00CD60C5">
    <w:pPr>
      <w:pStyle w:val="Yltunniste"/>
      <w:jc w:val="right"/>
      <w:rPr>
        <w:b/>
        <w:bCs/>
      </w:rPr>
    </w:pPr>
    <w:r w:rsidRPr="00CD60C5">
      <w:rPr>
        <w:b/>
        <w:bCs/>
      </w:rPr>
      <w:t>LUOTTAMUKSELLINEN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9774D"/>
    <w:multiLevelType w:val="hybridMultilevel"/>
    <w:tmpl w:val="ACB4F524"/>
    <w:lvl w:ilvl="0" w:tplc="EFEA8ED0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63D50"/>
    <w:multiLevelType w:val="hybridMultilevel"/>
    <w:tmpl w:val="D29C60C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B444F"/>
    <w:multiLevelType w:val="hybridMultilevel"/>
    <w:tmpl w:val="7B249C7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247E7"/>
    <w:multiLevelType w:val="hybridMultilevel"/>
    <w:tmpl w:val="934684C4"/>
    <w:lvl w:ilvl="0" w:tplc="1E5880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47B31"/>
    <w:multiLevelType w:val="hybridMultilevel"/>
    <w:tmpl w:val="D1F8CF04"/>
    <w:lvl w:ilvl="0" w:tplc="87C6603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32"/>
        <w:szCs w:val="3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12441"/>
    <w:multiLevelType w:val="hybridMultilevel"/>
    <w:tmpl w:val="FDBE0A4C"/>
    <w:lvl w:ilvl="0" w:tplc="B78058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40E6D"/>
    <w:multiLevelType w:val="hybridMultilevel"/>
    <w:tmpl w:val="E236C18E"/>
    <w:lvl w:ilvl="0" w:tplc="1C9AAD5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9064D"/>
    <w:multiLevelType w:val="hybridMultilevel"/>
    <w:tmpl w:val="BDEA4528"/>
    <w:lvl w:ilvl="0" w:tplc="040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1604D27"/>
    <w:multiLevelType w:val="hybridMultilevel"/>
    <w:tmpl w:val="365AA9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ACA"/>
    <w:rsid w:val="00003EB2"/>
    <w:rsid w:val="00004890"/>
    <w:rsid w:val="000105F6"/>
    <w:rsid w:val="00010D7E"/>
    <w:rsid w:val="00020381"/>
    <w:rsid w:val="0002103E"/>
    <w:rsid w:val="000220B7"/>
    <w:rsid w:val="0002254C"/>
    <w:rsid w:val="000264A1"/>
    <w:rsid w:val="00027D5D"/>
    <w:rsid w:val="00033E01"/>
    <w:rsid w:val="00037D90"/>
    <w:rsid w:val="000501A9"/>
    <w:rsid w:val="00053D09"/>
    <w:rsid w:val="00063461"/>
    <w:rsid w:val="00066120"/>
    <w:rsid w:val="000A050F"/>
    <w:rsid w:val="000A501B"/>
    <w:rsid w:val="000B0F1B"/>
    <w:rsid w:val="000B2B0A"/>
    <w:rsid w:val="000C0104"/>
    <w:rsid w:val="000C3D96"/>
    <w:rsid w:val="000C509D"/>
    <w:rsid w:val="000C52CF"/>
    <w:rsid w:val="000C5D86"/>
    <w:rsid w:val="000E7F75"/>
    <w:rsid w:val="000F4932"/>
    <w:rsid w:val="00107BBF"/>
    <w:rsid w:val="001162E0"/>
    <w:rsid w:val="0013625E"/>
    <w:rsid w:val="00140BC6"/>
    <w:rsid w:val="00146517"/>
    <w:rsid w:val="001537DE"/>
    <w:rsid w:val="00156B0A"/>
    <w:rsid w:val="0016570D"/>
    <w:rsid w:val="001968D4"/>
    <w:rsid w:val="001A1750"/>
    <w:rsid w:val="001A2333"/>
    <w:rsid w:val="001C4C69"/>
    <w:rsid w:val="001D6353"/>
    <w:rsid w:val="001F27D2"/>
    <w:rsid w:val="0020674F"/>
    <w:rsid w:val="00213C5A"/>
    <w:rsid w:val="00215B75"/>
    <w:rsid w:val="00227B88"/>
    <w:rsid w:val="00232DDA"/>
    <w:rsid w:val="002459BD"/>
    <w:rsid w:val="00251957"/>
    <w:rsid w:val="00262A81"/>
    <w:rsid w:val="002677CD"/>
    <w:rsid w:val="00276292"/>
    <w:rsid w:val="0027750D"/>
    <w:rsid w:val="002901D9"/>
    <w:rsid w:val="002A03DD"/>
    <w:rsid w:val="002A6496"/>
    <w:rsid w:val="002A77D8"/>
    <w:rsid w:val="002A7DF7"/>
    <w:rsid w:val="002B4DAB"/>
    <w:rsid w:val="002C40E1"/>
    <w:rsid w:val="002C5D0C"/>
    <w:rsid w:val="002D1BED"/>
    <w:rsid w:val="002E46C7"/>
    <w:rsid w:val="002E62C9"/>
    <w:rsid w:val="00304109"/>
    <w:rsid w:val="00305E45"/>
    <w:rsid w:val="0031243B"/>
    <w:rsid w:val="00313C94"/>
    <w:rsid w:val="003204BE"/>
    <w:rsid w:val="003228F5"/>
    <w:rsid w:val="003512D9"/>
    <w:rsid w:val="00357568"/>
    <w:rsid w:val="00365FA2"/>
    <w:rsid w:val="00370F7B"/>
    <w:rsid w:val="00376889"/>
    <w:rsid w:val="00376F50"/>
    <w:rsid w:val="00380E3F"/>
    <w:rsid w:val="00386B84"/>
    <w:rsid w:val="003C0D2F"/>
    <w:rsid w:val="003C4801"/>
    <w:rsid w:val="003C5230"/>
    <w:rsid w:val="003D651B"/>
    <w:rsid w:val="003E538D"/>
    <w:rsid w:val="004017B1"/>
    <w:rsid w:val="00406F0D"/>
    <w:rsid w:val="0041082E"/>
    <w:rsid w:val="004209D8"/>
    <w:rsid w:val="00423F3A"/>
    <w:rsid w:val="00441A3E"/>
    <w:rsid w:val="00446623"/>
    <w:rsid w:val="00454764"/>
    <w:rsid w:val="00456327"/>
    <w:rsid w:val="00465DC1"/>
    <w:rsid w:val="004709BA"/>
    <w:rsid w:val="004737FA"/>
    <w:rsid w:val="004763F1"/>
    <w:rsid w:val="00481268"/>
    <w:rsid w:val="00484400"/>
    <w:rsid w:val="00484433"/>
    <w:rsid w:val="00487841"/>
    <w:rsid w:val="00493A7A"/>
    <w:rsid w:val="00493EC7"/>
    <w:rsid w:val="004A01AB"/>
    <w:rsid w:val="004A0931"/>
    <w:rsid w:val="004A1686"/>
    <w:rsid w:val="004B12F2"/>
    <w:rsid w:val="004B3759"/>
    <w:rsid w:val="004C075A"/>
    <w:rsid w:val="004C3596"/>
    <w:rsid w:val="004D3A7D"/>
    <w:rsid w:val="004D5BD9"/>
    <w:rsid w:val="004D70A9"/>
    <w:rsid w:val="004D7183"/>
    <w:rsid w:val="004E0AFE"/>
    <w:rsid w:val="004E569D"/>
    <w:rsid w:val="005275A7"/>
    <w:rsid w:val="00530C04"/>
    <w:rsid w:val="00534296"/>
    <w:rsid w:val="00534A7C"/>
    <w:rsid w:val="0054484C"/>
    <w:rsid w:val="005504D9"/>
    <w:rsid w:val="00552C50"/>
    <w:rsid w:val="0055456A"/>
    <w:rsid w:val="00561BDA"/>
    <w:rsid w:val="00565AE7"/>
    <w:rsid w:val="0057473D"/>
    <w:rsid w:val="00582AE6"/>
    <w:rsid w:val="00586019"/>
    <w:rsid w:val="00593F19"/>
    <w:rsid w:val="00596104"/>
    <w:rsid w:val="005A0F07"/>
    <w:rsid w:val="005B1FD2"/>
    <w:rsid w:val="005B4648"/>
    <w:rsid w:val="005B651A"/>
    <w:rsid w:val="005C0DAC"/>
    <w:rsid w:val="005D15EE"/>
    <w:rsid w:val="005D23EF"/>
    <w:rsid w:val="005E2FF1"/>
    <w:rsid w:val="005F2B7F"/>
    <w:rsid w:val="005F5E67"/>
    <w:rsid w:val="00612B1F"/>
    <w:rsid w:val="00622E67"/>
    <w:rsid w:val="00631324"/>
    <w:rsid w:val="006350C7"/>
    <w:rsid w:val="00636BC5"/>
    <w:rsid w:val="006464D1"/>
    <w:rsid w:val="00651948"/>
    <w:rsid w:val="0065704C"/>
    <w:rsid w:val="006A30E7"/>
    <w:rsid w:val="006B1642"/>
    <w:rsid w:val="006B1BDD"/>
    <w:rsid w:val="006C49A4"/>
    <w:rsid w:val="006C7727"/>
    <w:rsid w:val="006D4F06"/>
    <w:rsid w:val="006D7CB3"/>
    <w:rsid w:val="006E37B2"/>
    <w:rsid w:val="006F0BE1"/>
    <w:rsid w:val="00711C6D"/>
    <w:rsid w:val="00725E6C"/>
    <w:rsid w:val="007333EF"/>
    <w:rsid w:val="007538CD"/>
    <w:rsid w:val="007615A0"/>
    <w:rsid w:val="00763260"/>
    <w:rsid w:val="00764AB2"/>
    <w:rsid w:val="007774FC"/>
    <w:rsid w:val="0079508C"/>
    <w:rsid w:val="007C1E69"/>
    <w:rsid w:val="007D0B16"/>
    <w:rsid w:val="007E0B89"/>
    <w:rsid w:val="007E127B"/>
    <w:rsid w:val="007F1D83"/>
    <w:rsid w:val="007F26EE"/>
    <w:rsid w:val="007F6631"/>
    <w:rsid w:val="0080497E"/>
    <w:rsid w:val="008059C1"/>
    <w:rsid w:val="0081060A"/>
    <w:rsid w:val="00812C8A"/>
    <w:rsid w:val="0081319A"/>
    <w:rsid w:val="00821257"/>
    <w:rsid w:val="008262E2"/>
    <w:rsid w:val="00843AB7"/>
    <w:rsid w:val="0085014F"/>
    <w:rsid w:val="008501D1"/>
    <w:rsid w:val="008540FF"/>
    <w:rsid w:val="008744A0"/>
    <w:rsid w:val="00886FF4"/>
    <w:rsid w:val="00892469"/>
    <w:rsid w:val="00894420"/>
    <w:rsid w:val="008976DD"/>
    <w:rsid w:val="008A2DD0"/>
    <w:rsid w:val="008A476B"/>
    <w:rsid w:val="008A64DB"/>
    <w:rsid w:val="008B0810"/>
    <w:rsid w:val="008C2A19"/>
    <w:rsid w:val="008C5046"/>
    <w:rsid w:val="008C5C3E"/>
    <w:rsid w:val="008E09A1"/>
    <w:rsid w:val="008E1795"/>
    <w:rsid w:val="009054D4"/>
    <w:rsid w:val="00911839"/>
    <w:rsid w:val="009173F0"/>
    <w:rsid w:val="00920614"/>
    <w:rsid w:val="009278FD"/>
    <w:rsid w:val="00941134"/>
    <w:rsid w:val="0094366B"/>
    <w:rsid w:val="00943DB2"/>
    <w:rsid w:val="0095129F"/>
    <w:rsid w:val="0095352B"/>
    <w:rsid w:val="009576EC"/>
    <w:rsid w:val="00957C60"/>
    <w:rsid w:val="00960807"/>
    <w:rsid w:val="009621A7"/>
    <w:rsid w:val="00964E91"/>
    <w:rsid w:val="00966BA9"/>
    <w:rsid w:val="00981349"/>
    <w:rsid w:val="00992978"/>
    <w:rsid w:val="009A022B"/>
    <w:rsid w:val="009F48B7"/>
    <w:rsid w:val="00A020EB"/>
    <w:rsid w:val="00A17595"/>
    <w:rsid w:val="00A23F72"/>
    <w:rsid w:val="00A33878"/>
    <w:rsid w:val="00A37E39"/>
    <w:rsid w:val="00A43B15"/>
    <w:rsid w:val="00A4538F"/>
    <w:rsid w:val="00A54D47"/>
    <w:rsid w:val="00A60D54"/>
    <w:rsid w:val="00A82631"/>
    <w:rsid w:val="00A82B59"/>
    <w:rsid w:val="00A90D23"/>
    <w:rsid w:val="00A91636"/>
    <w:rsid w:val="00A91B1D"/>
    <w:rsid w:val="00AA3CED"/>
    <w:rsid w:val="00AA4A53"/>
    <w:rsid w:val="00AA4C1D"/>
    <w:rsid w:val="00AB2619"/>
    <w:rsid w:val="00AB2766"/>
    <w:rsid w:val="00AC10D1"/>
    <w:rsid w:val="00AC3566"/>
    <w:rsid w:val="00AC6057"/>
    <w:rsid w:val="00AC6688"/>
    <w:rsid w:val="00AD2336"/>
    <w:rsid w:val="00AD3FB7"/>
    <w:rsid w:val="00AD5ED2"/>
    <w:rsid w:val="00AE60EB"/>
    <w:rsid w:val="00AF1421"/>
    <w:rsid w:val="00B00E34"/>
    <w:rsid w:val="00B079E7"/>
    <w:rsid w:val="00B20A66"/>
    <w:rsid w:val="00B3561E"/>
    <w:rsid w:val="00B4089A"/>
    <w:rsid w:val="00B56E03"/>
    <w:rsid w:val="00B67D2D"/>
    <w:rsid w:val="00BB5EEB"/>
    <w:rsid w:val="00BB6F6D"/>
    <w:rsid w:val="00BC1308"/>
    <w:rsid w:val="00BD0AB8"/>
    <w:rsid w:val="00BD1394"/>
    <w:rsid w:val="00BD2156"/>
    <w:rsid w:val="00BF338B"/>
    <w:rsid w:val="00C078B1"/>
    <w:rsid w:val="00C115CC"/>
    <w:rsid w:val="00C16434"/>
    <w:rsid w:val="00C26FB5"/>
    <w:rsid w:val="00C314A9"/>
    <w:rsid w:val="00C32710"/>
    <w:rsid w:val="00C34505"/>
    <w:rsid w:val="00C35AD0"/>
    <w:rsid w:val="00C40658"/>
    <w:rsid w:val="00C406A1"/>
    <w:rsid w:val="00C40ED2"/>
    <w:rsid w:val="00C508CC"/>
    <w:rsid w:val="00C52B4C"/>
    <w:rsid w:val="00C620BF"/>
    <w:rsid w:val="00C654A4"/>
    <w:rsid w:val="00C70845"/>
    <w:rsid w:val="00C7453E"/>
    <w:rsid w:val="00C86B65"/>
    <w:rsid w:val="00C93BE5"/>
    <w:rsid w:val="00CA7652"/>
    <w:rsid w:val="00CB3170"/>
    <w:rsid w:val="00CC7685"/>
    <w:rsid w:val="00CD60C5"/>
    <w:rsid w:val="00CE380B"/>
    <w:rsid w:val="00CF5930"/>
    <w:rsid w:val="00D0497C"/>
    <w:rsid w:val="00D110AA"/>
    <w:rsid w:val="00D16279"/>
    <w:rsid w:val="00D1627B"/>
    <w:rsid w:val="00D178D4"/>
    <w:rsid w:val="00D42A62"/>
    <w:rsid w:val="00D648D9"/>
    <w:rsid w:val="00D828FE"/>
    <w:rsid w:val="00D83717"/>
    <w:rsid w:val="00D842CC"/>
    <w:rsid w:val="00D9167F"/>
    <w:rsid w:val="00DB1C76"/>
    <w:rsid w:val="00DB3DF4"/>
    <w:rsid w:val="00DC2869"/>
    <w:rsid w:val="00DC2CCC"/>
    <w:rsid w:val="00DC5DA9"/>
    <w:rsid w:val="00DD1EE2"/>
    <w:rsid w:val="00E1740E"/>
    <w:rsid w:val="00E2007F"/>
    <w:rsid w:val="00E35955"/>
    <w:rsid w:val="00E36D8C"/>
    <w:rsid w:val="00E516B7"/>
    <w:rsid w:val="00E51F8D"/>
    <w:rsid w:val="00E52BE4"/>
    <w:rsid w:val="00E53154"/>
    <w:rsid w:val="00E7565F"/>
    <w:rsid w:val="00E82BD8"/>
    <w:rsid w:val="00E90E1D"/>
    <w:rsid w:val="00EB154B"/>
    <w:rsid w:val="00EC76F8"/>
    <w:rsid w:val="00ED452E"/>
    <w:rsid w:val="00EE4BAE"/>
    <w:rsid w:val="00EE7250"/>
    <w:rsid w:val="00F05F4A"/>
    <w:rsid w:val="00F06541"/>
    <w:rsid w:val="00F13D2A"/>
    <w:rsid w:val="00F14BB4"/>
    <w:rsid w:val="00F157CF"/>
    <w:rsid w:val="00F213DF"/>
    <w:rsid w:val="00F22D5F"/>
    <w:rsid w:val="00F235FC"/>
    <w:rsid w:val="00F56AD5"/>
    <w:rsid w:val="00F5781D"/>
    <w:rsid w:val="00F6275E"/>
    <w:rsid w:val="00F70F93"/>
    <w:rsid w:val="00F75BCD"/>
    <w:rsid w:val="00F862A8"/>
    <w:rsid w:val="00F87168"/>
    <w:rsid w:val="00FA5ACA"/>
    <w:rsid w:val="00FA76C0"/>
    <w:rsid w:val="00FB1A36"/>
    <w:rsid w:val="00FB48D5"/>
    <w:rsid w:val="00FC26C8"/>
    <w:rsid w:val="00FD3B06"/>
    <w:rsid w:val="00FE2B35"/>
    <w:rsid w:val="00FE6ED0"/>
    <w:rsid w:val="00FF2015"/>
    <w:rsid w:val="00FF3A33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42B7E0"/>
  <w15:chartTrackingRefBased/>
  <w15:docId w15:val="{FBBFB9DF-2573-4A24-91B2-10982082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4D7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48"/>
      <w:szCs w:val="32"/>
    </w:rPr>
  </w:style>
  <w:style w:type="paragraph" w:styleId="Otsikko2">
    <w:name w:val="heading 2"/>
    <w:basedOn w:val="Normaali"/>
    <w:next w:val="Normaali"/>
    <w:link w:val="Otsikko2Char"/>
    <w:autoRedefine/>
    <w:uiPriority w:val="9"/>
    <w:unhideWhenUsed/>
    <w:qFormat/>
    <w:rsid w:val="004D71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40"/>
      <w:szCs w:val="26"/>
    </w:rPr>
  </w:style>
  <w:style w:type="paragraph" w:styleId="Otsikko3">
    <w:name w:val="heading 3"/>
    <w:basedOn w:val="Normaali"/>
    <w:next w:val="Normaali"/>
    <w:link w:val="Otsikko3Char"/>
    <w:autoRedefine/>
    <w:uiPriority w:val="9"/>
    <w:unhideWhenUsed/>
    <w:qFormat/>
    <w:rsid w:val="00037D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 w:val="32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D7183"/>
    <w:rPr>
      <w:rFonts w:asciiTheme="majorHAnsi" w:eastAsiaTheme="majorEastAsia" w:hAnsiTheme="majorHAnsi" w:cstheme="majorBidi"/>
      <w:color w:val="000000" w:themeColor="text1"/>
      <w:sz w:val="48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rsid w:val="00037D90"/>
    <w:rPr>
      <w:rFonts w:asciiTheme="majorHAnsi" w:eastAsiaTheme="majorEastAsia" w:hAnsiTheme="majorHAnsi" w:cstheme="majorBidi"/>
      <w:color w:val="000000" w:themeColor="text1"/>
      <w:sz w:val="32"/>
      <w:szCs w:val="24"/>
    </w:rPr>
  </w:style>
  <w:style w:type="character" w:customStyle="1" w:styleId="Otsikko2Char">
    <w:name w:val="Otsikko 2 Char"/>
    <w:basedOn w:val="Kappaleenoletusfontti"/>
    <w:link w:val="Otsikko2"/>
    <w:uiPriority w:val="9"/>
    <w:rsid w:val="004D7183"/>
    <w:rPr>
      <w:rFonts w:asciiTheme="majorHAnsi" w:eastAsiaTheme="majorEastAsia" w:hAnsiTheme="majorHAnsi" w:cstheme="majorBidi"/>
      <w:color w:val="000000" w:themeColor="text1"/>
      <w:sz w:val="40"/>
      <w:szCs w:val="26"/>
    </w:rPr>
  </w:style>
  <w:style w:type="paragraph" w:styleId="Luettelokappale">
    <w:name w:val="List Paragraph"/>
    <w:basedOn w:val="Normaali"/>
    <w:uiPriority w:val="34"/>
    <w:qFormat/>
    <w:rsid w:val="00FA5ACA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E51F8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E51F8D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E51F8D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51F8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51F8D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51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51F8D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CE3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E380B"/>
  </w:style>
  <w:style w:type="paragraph" w:styleId="Alatunniste">
    <w:name w:val="footer"/>
    <w:basedOn w:val="Normaali"/>
    <w:link w:val="AlatunnisteChar"/>
    <w:uiPriority w:val="99"/>
    <w:unhideWhenUsed/>
    <w:rsid w:val="00CE3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E380B"/>
  </w:style>
  <w:style w:type="paragraph" w:styleId="Sisllysluettelonotsikko">
    <w:name w:val="TOC Heading"/>
    <w:basedOn w:val="Otsikko1"/>
    <w:next w:val="Normaali"/>
    <w:uiPriority w:val="39"/>
    <w:unhideWhenUsed/>
    <w:qFormat/>
    <w:rsid w:val="00612B1F"/>
    <w:pPr>
      <w:outlineLvl w:val="9"/>
    </w:pPr>
    <w:rPr>
      <w:color w:val="2F5496" w:themeColor="accent1" w:themeShade="BF"/>
      <w:sz w:val="32"/>
      <w:lang w:eastAsia="fi-FI"/>
    </w:rPr>
  </w:style>
  <w:style w:type="paragraph" w:styleId="Sisluet3">
    <w:name w:val="toc 3"/>
    <w:basedOn w:val="Normaali"/>
    <w:next w:val="Normaali"/>
    <w:autoRedefine/>
    <w:uiPriority w:val="39"/>
    <w:unhideWhenUsed/>
    <w:rsid w:val="00612B1F"/>
    <w:pPr>
      <w:spacing w:after="100"/>
      <w:ind w:left="440"/>
    </w:pPr>
  </w:style>
  <w:style w:type="character" w:styleId="Hyperlinkki">
    <w:name w:val="Hyperlink"/>
    <w:basedOn w:val="Kappaleenoletusfontti"/>
    <w:uiPriority w:val="99"/>
    <w:unhideWhenUsed/>
    <w:rsid w:val="00612B1F"/>
    <w:rPr>
      <w:color w:val="0563C1" w:themeColor="hyperlink"/>
      <w:u w:val="single"/>
    </w:rPr>
  </w:style>
  <w:style w:type="paragraph" w:styleId="Eivli">
    <w:name w:val="No Spacing"/>
    <w:basedOn w:val="Luettelokappale"/>
    <w:uiPriority w:val="1"/>
    <w:qFormat/>
    <w:rsid w:val="004709BA"/>
    <w:pPr>
      <w:spacing w:after="0" w:line="240" w:lineRule="auto"/>
      <w:ind w:left="851" w:right="851"/>
    </w:pPr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17C03290FA64C4EAB820C2C43545F30" ma:contentTypeVersion="2" ma:contentTypeDescription="Luo uusi asiakirja." ma:contentTypeScope="" ma:versionID="05aed98048511bd455361a0f2c7d0b22">
  <xsd:schema xmlns:xsd="http://www.w3.org/2001/XMLSchema" xmlns:xs="http://www.w3.org/2001/XMLSchema" xmlns:p="http://schemas.microsoft.com/office/2006/metadata/properties" xmlns:ns2="c9862eee-8c79-4b68-90b2-d01f70d72530" targetNamespace="http://schemas.microsoft.com/office/2006/metadata/properties" ma:root="true" ma:fieldsID="75cef68c6efd74f7724473c886ab78bb" ns2:_="">
    <xsd:import namespace="c9862eee-8c79-4b68-90b2-d01f70d725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62eee-8c79-4b68-90b2-d01f70d725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1839F-7036-4429-9781-ABA4C13326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6F2D8-80DF-4B77-A64D-25D685EB83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96F78C-850D-424F-A11B-12C4496E6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62eee-8c79-4b68-90b2-d01f70d72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7F75A7-7088-42A1-A5AC-CAC3E20A1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1714</Words>
  <Characters>9776</Characters>
  <Application>Microsoft Office Word</Application>
  <DocSecurity>4</DocSecurity>
  <Lines>81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Salminen Joonas</dc:creator>
  <cp:keywords/>
  <dc:description/>
  <cp:lastModifiedBy>Sini Marttinen</cp:lastModifiedBy>
  <cp:revision>2</cp:revision>
  <dcterms:created xsi:type="dcterms:W3CDTF">2021-05-25T09:51:00Z</dcterms:created>
  <dcterms:modified xsi:type="dcterms:W3CDTF">2021-05-25T09:51:00Z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0x010100417C03290FA64C4EAB820C2C43545F30</vt:lpwstr>
  </property>
</Properties>
</file>